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44" w:type="dxa"/>
        <w:tblCellMar>
          <w:left w:w="0" w:type="dxa"/>
          <w:right w:w="0" w:type="dxa"/>
        </w:tblCellMar>
        <w:tblLook w:val="04A0" w:firstRow="1" w:lastRow="0" w:firstColumn="1" w:lastColumn="0" w:noHBand="0" w:noVBand="1"/>
      </w:tblPr>
      <w:tblGrid>
        <w:gridCol w:w="97"/>
        <w:gridCol w:w="3175"/>
        <w:gridCol w:w="356"/>
        <w:gridCol w:w="356"/>
        <w:gridCol w:w="1207"/>
        <w:gridCol w:w="1023"/>
        <w:gridCol w:w="356"/>
        <w:gridCol w:w="356"/>
        <w:gridCol w:w="2322"/>
        <w:gridCol w:w="96"/>
      </w:tblGrid>
      <w:tr w:rsidR="00BF66C6" w:rsidRPr="00BF66C6" w14:paraId="31CEA1F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9B9C2C" w14:textId="77777777" w:rsidR="00BF66C6" w:rsidRPr="00BF66C6" w:rsidRDefault="00BF66C6" w:rsidP="00BF66C6">
            <w:pPr>
              <w:spacing w:after="0" w:line="240" w:lineRule="auto"/>
              <w:rPr>
                <w:rFonts w:ascii="Times New Roman" w:eastAsia="Times New Roman" w:hAnsi="Times New Roman" w:cs="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C2F6F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E881C7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B8114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7C0F7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6AEC7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FDE0E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A9D1B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DE29A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EFAD0E"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F722BE5"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285D3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8C003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gridSpan w:val="6"/>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EFEDAE" w14:textId="77777777" w:rsidR="00BF66C6" w:rsidRPr="00BF66C6" w:rsidRDefault="00BF66C6" w:rsidP="00BF66C6">
            <w:pPr>
              <w:spacing w:after="0" w:line="240" w:lineRule="auto"/>
              <w:jc w:val="center"/>
              <w:rPr>
                <w:rFonts w:ascii="Comfortaa" w:eastAsia="Times New Roman" w:hAnsi="Comfortaa" w:cs="Arial"/>
                <w:sz w:val="24"/>
                <w:szCs w:val="24"/>
              </w:rPr>
            </w:pPr>
            <w:r w:rsidRPr="00BF66C6">
              <w:rPr>
                <w:rFonts w:ascii="Comfortaa" w:eastAsia="Times New Roman" w:hAnsi="Comfortaa" w:cs="Arial"/>
                <w:sz w:val="24"/>
                <w:szCs w:val="24"/>
              </w:rPr>
              <w:t>Your</w:t>
            </w:r>
            <w:r w:rsidRPr="00BF66C6">
              <w:rPr>
                <w:rFonts w:ascii="Comfortaa" w:eastAsia="Times New Roman" w:hAnsi="Comfortaa" w:cs="Arial"/>
                <w:b/>
                <w:bCs/>
                <w:sz w:val="24"/>
                <w:szCs w:val="24"/>
              </w:rPr>
              <w:t xml:space="preserve"> property's value</w:t>
            </w:r>
            <w:r w:rsidRPr="00BF66C6">
              <w:rPr>
                <w:rFonts w:ascii="Comfortaa" w:eastAsia="Times New Roman" w:hAnsi="Comfortaa" w:cs="Arial"/>
                <w:sz w:val="24"/>
                <w:szCs w:val="24"/>
              </w:rPr>
              <w:t xml:space="preserve"> will be optimized to reach its potential through our </w:t>
            </w:r>
            <w:r w:rsidRPr="00BF66C6">
              <w:rPr>
                <w:rFonts w:ascii="Comfortaa" w:eastAsia="Times New Roman" w:hAnsi="Comfortaa" w:cs="Arial"/>
                <w:b/>
                <w:bCs/>
                <w:sz w:val="24"/>
                <w:szCs w:val="24"/>
              </w:rPr>
              <w:t>revenue maximization services.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7E078D" w14:textId="77777777" w:rsidR="00BF66C6" w:rsidRPr="00BF66C6" w:rsidRDefault="00BF66C6" w:rsidP="00BF66C6">
            <w:pPr>
              <w:spacing w:after="0" w:line="240" w:lineRule="auto"/>
              <w:jc w:val="center"/>
              <w:rPr>
                <w:rFonts w:ascii="Comfortaa" w:eastAsia="Times New Roman" w:hAnsi="Comfortaa" w:cs="Arial"/>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F46FCF"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01EA8695"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0AC5E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574D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4C553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6F127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249BD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7ACEC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5AD1E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33543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31F4B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86795C"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9D53AB8" w14:textId="77777777" w:rsidTr="00EB68EE">
        <w:trPr>
          <w:trHeight w:val="94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39B28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82F24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95B40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297F9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116D8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A460A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1D144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9FBC6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0AFE9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EE0D2A5"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3AA59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EEAE4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A0A44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CADA0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1B657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11143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40AD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45A62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04537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034E5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30A0C2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FDCD8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70C24F64" w14:textId="77777777" w:rsidR="00BF66C6" w:rsidRPr="00BF66C6" w:rsidRDefault="00BF66C6" w:rsidP="00BF66C6">
            <w:pPr>
              <w:spacing w:after="0" w:line="240" w:lineRule="auto"/>
              <w:jc w:val="center"/>
              <w:rPr>
                <w:rFonts w:ascii="Comfortaa" w:eastAsia="Times New Roman" w:hAnsi="Comfortaa" w:cs="Arial"/>
                <w:b/>
                <w:bCs/>
                <w:sz w:val="24"/>
                <w:szCs w:val="24"/>
              </w:rPr>
            </w:pPr>
            <w:r w:rsidRPr="00BF66C6">
              <w:rPr>
                <w:rFonts w:ascii="Comfortaa" w:eastAsia="Times New Roman" w:hAnsi="Comfortaa" w:cs="Arial"/>
                <w:b/>
                <w:bCs/>
                <w:sz w:val="24"/>
                <w:szCs w:val="24"/>
              </w:rPr>
              <w:t>Airbnb Search Engine Optimization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6C94A1" w14:textId="77777777" w:rsidR="00BF66C6" w:rsidRPr="00BF66C6" w:rsidRDefault="00BF66C6" w:rsidP="00BF66C6">
            <w:pPr>
              <w:spacing w:after="0" w:line="240" w:lineRule="auto"/>
              <w:jc w:val="center"/>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8ED48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37B47E8"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Proprietary Pricing Tool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827077" w14:textId="77777777" w:rsidR="00BF66C6" w:rsidRPr="00BF66C6" w:rsidRDefault="00BF66C6" w:rsidP="00BF66C6">
            <w:pPr>
              <w:spacing w:after="0" w:line="240" w:lineRule="auto"/>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214F4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6EA8280"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Strategic Calendar Management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9D3514" w14:textId="77777777" w:rsidR="00BF66C6" w:rsidRPr="00BF66C6" w:rsidRDefault="00BF66C6" w:rsidP="00BF66C6">
            <w:pPr>
              <w:spacing w:after="0" w:line="240" w:lineRule="auto"/>
              <w:rPr>
                <w:rFonts w:ascii="Comfortaa" w:eastAsia="Times New Roman" w:hAnsi="Comfortaa" w:cs="Arial"/>
                <w:b/>
                <w:bCs/>
                <w:sz w:val="24"/>
                <w:szCs w:val="24"/>
              </w:rPr>
            </w:pPr>
          </w:p>
        </w:tc>
      </w:tr>
      <w:tr w:rsidR="00BF66C6" w:rsidRPr="00BF66C6" w14:paraId="5448F5C4"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381A78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0050B68" w14:textId="77777777" w:rsidR="00BF66C6" w:rsidRPr="00BF66C6" w:rsidRDefault="00BF66C6" w:rsidP="00BF66C6">
            <w:pPr>
              <w:spacing w:after="0" w:line="240" w:lineRule="auto"/>
              <w:jc w:val="center"/>
              <w:rPr>
                <w:rFonts w:ascii="Comfortaa" w:eastAsia="Times New Roman" w:hAnsi="Comfortaa" w:cs="Arial"/>
                <w:sz w:val="20"/>
                <w:szCs w:val="20"/>
              </w:rPr>
            </w:pPr>
            <w:r w:rsidRPr="00BF66C6">
              <w:rPr>
                <w:rFonts w:ascii="Comfortaa" w:eastAsia="Times New Roman" w:hAnsi="Comfortaa" w:cs="Arial"/>
                <w:sz w:val="20"/>
                <w:szCs w:val="20"/>
              </w:rPr>
              <w:t xml:space="preserve">Airbnb ranks all listings using an algorithm (much like Google) and our optimization techniques allow your listing to appear </w:t>
            </w:r>
            <w:r w:rsidRPr="00BF66C6">
              <w:rPr>
                <w:rFonts w:ascii="Comfortaa" w:eastAsia="Times New Roman" w:hAnsi="Comfortaa" w:cs="Arial"/>
                <w:b/>
                <w:bCs/>
                <w:sz w:val="20"/>
                <w:szCs w:val="20"/>
              </w:rPr>
              <w:t>higher in search results</w:t>
            </w:r>
            <w:r w:rsidRPr="00BF66C6">
              <w:rPr>
                <w:rFonts w:ascii="Comfortaa" w:eastAsia="Times New Roman" w:hAnsi="Comfortaa" w:cs="Arial"/>
                <w:sz w:val="20"/>
                <w:szCs w:val="20"/>
              </w:rPr>
              <w:t xml:space="preserve"> and receive </w:t>
            </w:r>
            <w:r w:rsidRPr="00BF66C6">
              <w:rPr>
                <w:rFonts w:ascii="Comfortaa" w:eastAsia="Times New Roman" w:hAnsi="Comfortaa" w:cs="Arial"/>
                <w:b/>
                <w:bCs/>
                <w:sz w:val="20"/>
                <w:szCs w:val="20"/>
              </w:rPr>
              <w:t>more bookings.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93906A" w14:textId="77777777" w:rsidR="00BF66C6" w:rsidRPr="00BF66C6" w:rsidRDefault="00BF66C6" w:rsidP="00BF66C6">
            <w:pPr>
              <w:spacing w:after="0" w:line="240" w:lineRule="auto"/>
              <w:jc w:val="center"/>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418011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EF5768" w14:textId="77777777" w:rsidR="00BF66C6" w:rsidRPr="00BF66C6" w:rsidRDefault="00BF66C6" w:rsidP="00BF66C6">
            <w:pPr>
              <w:spacing w:after="0" w:line="240" w:lineRule="auto"/>
              <w:jc w:val="center"/>
              <w:rPr>
                <w:rFonts w:ascii="Comfortaa" w:eastAsia="Times New Roman" w:hAnsi="Comfortaa" w:cs="Arial"/>
                <w:sz w:val="20"/>
                <w:szCs w:val="20"/>
              </w:rPr>
            </w:pPr>
            <w:r w:rsidRPr="00BF66C6">
              <w:rPr>
                <w:rFonts w:ascii="Comfortaa" w:eastAsia="Times New Roman" w:hAnsi="Comfortaa" w:cs="Arial"/>
                <w:sz w:val="20"/>
                <w:szCs w:val="20"/>
              </w:rPr>
              <w:t xml:space="preserve">We have developed a </w:t>
            </w:r>
            <w:r w:rsidRPr="00BF66C6">
              <w:rPr>
                <w:rFonts w:ascii="Comfortaa" w:eastAsia="Times New Roman" w:hAnsi="Comfortaa" w:cs="Arial"/>
                <w:b/>
                <w:bCs/>
                <w:sz w:val="20"/>
                <w:szCs w:val="20"/>
              </w:rPr>
              <w:t>proprietary pricing tool</w:t>
            </w:r>
            <w:r w:rsidRPr="00BF66C6">
              <w:rPr>
                <w:rFonts w:ascii="Comfortaa" w:eastAsia="Times New Roman" w:hAnsi="Comfortaa" w:cs="Arial"/>
                <w:sz w:val="20"/>
                <w:szCs w:val="20"/>
              </w:rPr>
              <w:t xml:space="preserve"> that allows us to determine future nightly rates based on demand. This tool has led us to managing the </w:t>
            </w:r>
            <w:r w:rsidRPr="00BF66C6">
              <w:rPr>
                <w:rFonts w:ascii="Comfortaa" w:eastAsia="Times New Roman" w:hAnsi="Comfortaa" w:cs="Arial"/>
                <w:b/>
                <w:bCs/>
                <w:sz w:val="20"/>
                <w:szCs w:val="20"/>
              </w:rPr>
              <w:t>#1 &amp; #5 Highest Revenue 2-Bedroom Listings in Calgary.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3F8E828" w14:textId="77777777" w:rsidR="00BF66C6" w:rsidRPr="00BF66C6" w:rsidRDefault="00BF66C6" w:rsidP="00BF66C6">
            <w:pPr>
              <w:spacing w:after="0" w:line="240" w:lineRule="auto"/>
              <w:jc w:val="center"/>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EEF02E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500102" w14:textId="77777777" w:rsidR="00BF66C6" w:rsidRPr="00BF66C6" w:rsidRDefault="00BF66C6" w:rsidP="00BF66C6">
            <w:pPr>
              <w:spacing w:after="0" w:line="240" w:lineRule="auto"/>
              <w:jc w:val="center"/>
              <w:rPr>
                <w:rFonts w:ascii="Comfortaa" w:eastAsia="Times New Roman" w:hAnsi="Comfortaa" w:cs="Arial"/>
                <w:sz w:val="20"/>
                <w:szCs w:val="20"/>
              </w:rPr>
            </w:pPr>
            <w:r w:rsidRPr="00BF66C6">
              <w:rPr>
                <w:rFonts w:ascii="Comfortaa" w:eastAsia="Times New Roman" w:hAnsi="Comfortaa" w:cs="Arial"/>
                <w:sz w:val="20"/>
                <w:szCs w:val="20"/>
              </w:rPr>
              <w:t>Our strategy focuses on future bookings being as long as possible. This, along with other techniques, has resulted iin our properties averaging an ~85% occupancy rate which is ~20% above market average.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2438B6E" w14:textId="77777777" w:rsidR="00BF66C6" w:rsidRPr="00BF66C6" w:rsidRDefault="00BF66C6" w:rsidP="00BF66C6">
            <w:pPr>
              <w:spacing w:after="0" w:line="240" w:lineRule="auto"/>
              <w:jc w:val="center"/>
              <w:rPr>
                <w:rFonts w:ascii="Comfortaa" w:eastAsia="Times New Roman" w:hAnsi="Comfortaa" w:cs="Arial"/>
                <w:sz w:val="20"/>
                <w:szCs w:val="20"/>
              </w:rPr>
            </w:pPr>
          </w:p>
        </w:tc>
      </w:tr>
      <w:tr w:rsidR="00BF66C6" w:rsidRPr="00BF66C6" w14:paraId="2987758A"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09553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17FAB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FA64D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FAAF6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2881A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01A43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061B6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5593E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17A23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B6F2A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ACCD0CA"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B501A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0C56C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6AE41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BD3C9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CA5ED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A482B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36A96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0E99F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3614C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C864B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954A1B0"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72CF7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8CF7D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0CF27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BF50C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8B5C2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5C21C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88E40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A0A97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91708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95C287"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CA326D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CBC55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5D68F4"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Guest Experience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9018C7" w14:textId="77777777" w:rsidR="00BF66C6" w:rsidRPr="00BF66C6" w:rsidRDefault="00BF66C6" w:rsidP="00BF66C6">
            <w:pPr>
              <w:spacing w:after="0" w:line="240" w:lineRule="auto"/>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1376B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BE1DF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8FDA7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BC728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835FF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05714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D79605"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2D951E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16DF7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A871F96"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End-to-end management of the guest experience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D38B0B"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89FEC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FF498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B5370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0C159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A49E0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4FC63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740B11"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929B90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281D1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BF156E5"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Local Calgary Experts (events, guidebook, advice)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9F70F9"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BDDBD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A8C49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89BE4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54735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D9C57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7A5A6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EADCE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0D5451C"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AC07F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2BAD1C6"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Rapid response time to guest messages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0E4537"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820FD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2A79D0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33FE62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6DC42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0BFA4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8CEF9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CFB16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408E786"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C91FB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ED2491B"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24/7 Guest Support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4B6F4C"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F9776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96748A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5AB6A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1F421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B38845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39D8B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3BDFE3"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4091E9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A6D44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F2A5E0B"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On-Site Services (check-in, maintenance, etc.)</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6692F4"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20750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35837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00B5A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46CB6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F6C7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57F35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20592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6E21D18"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E820A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039E178"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Professional Photography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8B658E"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C3AB7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95B48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3B265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39964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477CC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8BE8A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68B485"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21FB0CA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83063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C919C42"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Tablet for Guest Use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245FA1"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755A3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11ADD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946F91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CF5F2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81DC3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EA18A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C09403"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22AD6852"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21738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58F9F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7AA4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0CEEF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3883A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2046B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4482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480FA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8C61F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9614EC"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1DF0CD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87C9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42CC65"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Home Care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A7F95B" w14:textId="77777777" w:rsidR="00BF66C6" w:rsidRPr="00BF66C6" w:rsidRDefault="00BF66C6" w:rsidP="00BF66C6">
            <w:pPr>
              <w:spacing w:after="0" w:line="240" w:lineRule="auto"/>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1620E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F830A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704DF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6CC76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2A1C8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9508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6CB16A"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462E61F"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FD86E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D2E099D"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Professional cleaning with unique cleaning guide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33ABDF"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5549B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F9410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3F893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7F281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31EDE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80477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42F2A2"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1580822"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23391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F51C45B"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Staging guide created for consistent appearance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E695D9"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0F87E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DDECE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9D746E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C7904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F648B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5036F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58D108"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74D7EE1"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3CCD4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C9CF1B7"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Inventory and replenishment of essentials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F1E527"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F0E3A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5B743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86FC7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900C7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3B03A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07F00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8F94D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0951BE26"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3094CF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6D96CCE"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Property inspection between reservations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2FD79A"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6F14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79E42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319C6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491FB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52674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51DB2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521DE6"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23CD925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F8771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9FEA666"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Linen service including towels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424B21"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49140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92C8C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2D71E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769AA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18EC2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28D0C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DDA9F3"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7385813"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73DCE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7EDBCAB"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Coordination of maintenance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6BBB8C"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06B20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E81A3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42BD3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B61F63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308DC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BAE7D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5E503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6C759B05"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97A1A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223C5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71D54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1018C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935A2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F6EF3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44421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A9154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A2D86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53DDE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2388511"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C90B6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C80AC6"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Safety &amp; Security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520DFF" w14:textId="77777777" w:rsidR="00BF66C6" w:rsidRPr="00BF66C6" w:rsidRDefault="00BF66C6" w:rsidP="00BF66C6">
            <w:pPr>
              <w:spacing w:after="0" w:line="240" w:lineRule="auto"/>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EFAEB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0EED2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AD24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65A29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1B8AA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A2A53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A947E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B401D2C"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55CB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F74426E"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Smart Lock (Condo Compliant)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255CD6"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6766A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D986C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1575E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58524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58DB8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3E9FE2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C784D7"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74C1735"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ABFE7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624F1BFC"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Sensory Security Devices (non-invasive, real-time data)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F18843"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05338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969CE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0F3CF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A295C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5939D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0D478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7DA5B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734A85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23140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25C4778F"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Insurance for damage provided by Airbnb*</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2B7E10"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90393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EF507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EDBCA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6AC54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1E3B1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CE7B9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68F2BB"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D88FB1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2B7C4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14BAC1A"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Enhanced Guest Screening</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162208"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247CC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D3A48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35AA3E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4EDA3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164F2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E6E5C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09EAFE"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E39F69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15CC6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E4FF2A6"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Ongoing Guest Risk Assessment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1C92C3"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370F1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4BC84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4FA94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1E064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E474F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67FC0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3C5947"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229D73C"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0B6248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A3F37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BFB3F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68945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10175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5B310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73BE2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252669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3562F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22E14C"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0F6EB83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32DC3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37BB0E" w14:textId="77777777" w:rsidR="00BF66C6" w:rsidRPr="00BF66C6" w:rsidRDefault="00BF66C6" w:rsidP="00BF66C6">
            <w:pPr>
              <w:spacing w:after="0" w:line="240" w:lineRule="auto"/>
              <w:rPr>
                <w:rFonts w:ascii="Comfortaa" w:eastAsia="Times New Roman" w:hAnsi="Comfortaa" w:cs="Arial"/>
                <w:b/>
                <w:bCs/>
                <w:sz w:val="24"/>
                <w:szCs w:val="24"/>
              </w:rPr>
            </w:pPr>
            <w:r w:rsidRPr="00BF66C6">
              <w:rPr>
                <w:rFonts w:ascii="Comfortaa" w:eastAsia="Times New Roman" w:hAnsi="Comfortaa" w:cs="Arial"/>
                <w:b/>
                <w:bCs/>
                <w:sz w:val="24"/>
                <w:szCs w:val="24"/>
              </w:rPr>
              <w:t>Performance Optimization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0FF4B1" w14:textId="77777777" w:rsidR="00BF66C6" w:rsidRPr="00BF66C6" w:rsidRDefault="00BF66C6" w:rsidP="00BF66C6">
            <w:pPr>
              <w:spacing w:after="0" w:line="240" w:lineRule="auto"/>
              <w:rPr>
                <w:rFonts w:ascii="Comfortaa" w:eastAsia="Times New Roman" w:hAnsi="Comfortaa" w:cs="Arial"/>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2B225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D116A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5E131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0EB20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D035C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AC8DA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C22E16"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011766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9EE97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C6FEE0C"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Proprietary Pricing Tool used Only by Your Key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0C1E72"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F8DE5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75C0A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6C06A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49166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ED5B6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D8BDD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F87E48"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646825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F957E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0AE92E2"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Strategic Calendar Management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45D101"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6FD23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E0E41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9C461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38B49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7605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B6A7D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513AB8"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140E010"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03AAE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9C07BEC"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#1 &amp; #5 Highest Revenue 2-Bedroom Listings in Calgary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5EC6F4"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035DA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2C8F6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3875EE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50ABF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E3149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993B6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B8966F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1C2D7CA0"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E08BB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715CFDBD"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Enhanced Analytics (above what Airbnb provides)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7F2B15"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A47C0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35EEC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154B6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F9F6A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78F8E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F2912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B6BAEA"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29F182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12C2E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22CB8A95"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Monthly Property Performance Review</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90433A"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7004C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731D2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3348F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835B9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5D6F3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81912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A9D00B"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3BD7B171"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6E681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9AE3C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20814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0CB85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09C8B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66C54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3AB7E6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1DEDA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32A8D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82ED54"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AF4B226" w14:textId="77777777" w:rsidTr="00EB68EE">
        <w:trPr>
          <w:trHeight w:val="40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BF148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83DFD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32E9ED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91256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54C53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1DF4D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46C89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8A966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B810A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63DBD2"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25D932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6348C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3EACBA4"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 we recommend all homeowners purchase additional insurance as desired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92F68B"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09138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3F048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9C6FE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7DBCB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BEBE5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989FA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312B7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0962B08D"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E322F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C1823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ACACE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71F39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9B6B6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74566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23EDF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6DAF5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BEC91C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A1F5E2"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AA46DAC"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1BD5B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E25B5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D7099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98092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A2E2A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DEB65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067AA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9D32D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B41C7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B53AFB"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B4698A6"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104C0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42969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971E9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7CEEC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E222E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76228D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C4FAD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D91D2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3FF01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EA0EC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65E31772"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5B11C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C5509C" w14:textId="77777777" w:rsidR="00BF66C6" w:rsidRPr="00BF66C6" w:rsidRDefault="00BF66C6" w:rsidP="00BF66C6">
            <w:pPr>
              <w:spacing w:after="0" w:line="240" w:lineRule="auto"/>
              <w:rPr>
                <w:rFonts w:ascii="Arial" w:eastAsia="Times New Roman" w:hAnsi="Arial" w:cs="Arial"/>
                <w:sz w:val="20"/>
                <w:szCs w:val="20"/>
              </w:rPr>
            </w:pPr>
            <w:r w:rsidRPr="00BF66C6">
              <w:rPr>
                <w:rFonts w:ascii="Arial" w:eastAsia="Times New Roman" w:hAnsi="Arial" w:cs="Arial"/>
                <w:sz w:val="20"/>
                <w:szCs w:val="20"/>
              </w:rPr>
              <w:t>Safety &amp; Security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B26AA8" w14:textId="77777777" w:rsidR="00BF66C6" w:rsidRPr="00BF66C6" w:rsidRDefault="00BF66C6" w:rsidP="00BF66C6">
            <w:pPr>
              <w:spacing w:after="0" w:line="240" w:lineRule="auto"/>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B27DC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9037D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BA6F2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46C20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8E230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E22B3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9FCF5E"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226D2E37"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07697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B671B5B"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 xml:space="preserve">We pro-actively monitor the property through non-invasive sensory technology. This provides us </w:t>
            </w:r>
            <w:r w:rsidRPr="00BF66C6">
              <w:rPr>
                <w:rFonts w:ascii="Comfortaa" w:eastAsia="Times New Roman" w:hAnsi="Comfortaa" w:cs="Arial"/>
                <w:sz w:val="20"/>
                <w:szCs w:val="20"/>
              </w:rPr>
              <w:lastRenderedPageBreak/>
              <w:t>with real-time data that we can use to intervene on any potential risk situations before they become incidents. We also provide enhanced screening and risk mitigation/ management techniques for every reservation.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915350"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361B6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C6E5B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674B0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B682E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C850E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2D3785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BD8392"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29B518DA"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92B3F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0F0F9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0D57C7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153AC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E7B96D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568DB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86CC7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5ED32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D7B53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50F433"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6D80CDCA"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87323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9F669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2E8DA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FE579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729CE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FA6FD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A037E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8CB13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777C3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E4759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721D7CC3"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63C2B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316B33" w14:textId="77777777" w:rsidR="00BF66C6" w:rsidRPr="00BF66C6" w:rsidRDefault="00BF66C6" w:rsidP="00BF66C6">
            <w:pPr>
              <w:spacing w:after="0" w:line="240" w:lineRule="auto"/>
              <w:rPr>
                <w:rFonts w:ascii="Arial" w:eastAsia="Times New Roman" w:hAnsi="Arial" w:cs="Arial"/>
                <w:sz w:val="20"/>
                <w:szCs w:val="20"/>
              </w:rPr>
            </w:pPr>
            <w:r w:rsidRPr="00BF66C6">
              <w:rPr>
                <w:rFonts w:ascii="Arial" w:eastAsia="Times New Roman" w:hAnsi="Arial" w:cs="Arial"/>
                <w:sz w:val="20"/>
                <w:szCs w:val="20"/>
              </w:rPr>
              <w:t>How is the management fee calculated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EA6E60" w14:textId="77777777" w:rsidR="00BF66C6" w:rsidRPr="00BF66C6" w:rsidRDefault="00BF66C6" w:rsidP="00BF66C6">
            <w:pPr>
              <w:spacing w:after="0" w:line="240" w:lineRule="auto"/>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993F0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12D2F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334FC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88522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C5238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F1893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2A481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40D6F6C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484B5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207EFDE2"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We strive to keep our fee as simple as possible with 80% of revenue going to you, 20% to Your Key for the management and the cleaning fee is paid for by the guest.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DE8046"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EBC79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557EC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ED0FF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8ABD7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9266C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7E9CA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4C1539"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A1CFCD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C6570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104C757" w14:textId="77777777" w:rsidR="00BF66C6" w:rsidRPr="00BF66C6" w:rsidRDefault="00BF66C6" w:rsidP="00BF66C6">
            <w:pPr>
              <w:spacing w:after="0" w:line="240" w:lineRule="auto"/>
              <w:rPr>
                <w:rFonts w:ascii="Comfortaa" w:eastAsia="Times New Roman" w:hAnsi="Comfortaa" w:cs="Arial"/>
                <w:sz w:val="20"/>
                <w:szCs w:val="20"/>
              </w:rPr>
            </w:pPr>
            <w:r w:rsidRPr="00BF66C6">
              <w:rPr>
                <w:rFonts w:ascii="Comfortaa" w:eastAsia="Times New Roman" w:hAnsi="Comfortaa" w:cs="Arial"/>
                <w:sz w:val="20"/>
                <w:szCs w:val="20"/>
              </w:rPr>
              <w:t>For more information on our service options, please see our pricing area.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5FFF64" w14:textId="77777777" w:rsidR="00BF66C6" w:rsidRPr="00BF66C6" w:rsidRDefault="00BF66C6" w:rsidP="00BF66C6">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D56E4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F5768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D1B0A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72423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63327C"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94BE9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5FED3C"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6648A5D4"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E18F4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42C75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E592E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41299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E4795E"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10CEE2"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DD95B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C61AC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FDF0B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08DE65"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r w:rsidR="00BF66C6" w:rsidRPr="00BF66C6" w14:paraId="5066F00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0E9E65"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DF3D25" w14:textId="77777777" w:rsidR="00BF66C6" w:rsidRPr="00BF66C6" w:rsidRDefault="00BF66C6" w:rsidP="00BF66C6">
            <w:pPr>
              <w:spacing w:after="0" w:line="240" w:lineRule="auto"/>
              <w:rPr>
                <w:rFonts w:ascii="Arial" w:eastAsia="Times New Roman" w:hAnsi="Arial" w:cs="Arial"/>
                <w:sz w:val="20"/>
                <w:szCs w:val="20"/>
              </w:rPr>
            </w:pPr>
            <w:r w:rsidRPr="00BF66C6">
              <w:rPr>
                <w:rFonts w:ascii="Arial" w:eastAsia="Times New Roman" w:hAnsi="Arial" w:cs="Arial"/>
                <w:sz w:val="20"/>
                <w:szCs w:val="20"/>
              </w:rPr>
              <w:t>What is a Short-Term Rental (STR)?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396D9D" w14:textId="77777777" w:rsidR="00BF66C6" w:rsidRPr="00BF66C6" w:rsidRDefault="00BF66C6" w:rsidP="00BF66C6">
            <w:pPr>
              <w:spacing w:after="0" w:line="240" w:lineRule="auto"/>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2EEA3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DC1313"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D4AA9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A1A29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E79A8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2009CE" w14:textId="77777777" w:rsidR="00BF66C6" w:rsidRPr="00BF66C6" w:rsidRDefault="00BF66C6" w:rsidP="00BF66C6">
            <w:pPr>
              <w:spacing w:after="0" w:line="240" w:lineRule="auto"/>
              <w:rPr>
                <w:rFonts w:ascii="Arial" w:eastAsia="Times New Roman" w:hAnsi="Arial" w:cs="Arial"/>
                <w:sz w:val="20"/>
                <w:szCs w:val="20"/>
              </w:rPr>
            </w:pPr>
            <w:r w:rsidRPr="00BF66C6">
              <w:rPr>
                <w:rFonts w:ascii="Arial" w:eastAsia="Times New Roman" w:hAnsi="Arial" w:cs="Arial"/>
                <w:sz w:val="20"/>
                <w:szCs w:val="20"/>
              </w:rPr>
              <w:t>Overview of YKRM</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24F8BB" w14:textId="77777777" w:rsidR="00BF66C6" w:rsidRPr="00BF66C6" w:rsidRDefault="00BF66C6" w:rsidP="00BF66C6">
            <w:pPr>
              <w:spacing w:after="0" w:line="240" w:lineRule="auto"/>
              <w:rPr>
                <w:rFonts w:ascii="Arial" w:eastAsia="Times New Roman" w:hAnsi="Arial" w:cs="Arial"/>
                <w:sz w:val="20"/>
                <w:szCs w:val="20"/>
              </w:rPr>
            </w:pPr>
          </w:p>
        </w:tc>
      </w:tr>
      <w:tr w:rsidR="00BF66C6" w:rsidRPr="00BF66C6" w14:paraId="70D19790"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1425ED"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7FFAA98" w14:textId="77777777" w:rsidR="00BF66C6" w:rsidRPr="00BF66C6" w:rsidRDefault="00BF66C6" w:rsidP="00BF66C6">
            <w:pPr>
              <w:spacing w:after="0" w:line="240" w:lineRule="auto"/>
              <w:jc w:val="center"/>
              <w:rPr>
                <w:rFonts w:ascii="Comfortaa" w:eastAsia="Times New Roman" w:hAnsi="Comfortaa" w:cs="Arial"/>
                <w:sz w:val="20"/>
                <w:szCs w:val="20"/>
              </w:rPr>
            </w:pPr>
            <w:r w:rsidRPr="00BF66C6">
              <w:rPr>
                <w:rFonts w:ascii="Comfortaa" w:eastAsia="Times New Roman" w:hAnsi="Comfortaa" w:cs="Arial"/>
                <w:sz w:val="20"/>
                <w:szCs w:val="20"/>
              </w:rPr>
              <w:t xml:space="preserve">A Short-Term Rental (STR) is a property that is typically rented for duration of less than 30-days. Although the property is rented for shorter durations (on average between 3-7 days), we would manage the property </w:t>
            </w:r>
            <w:r w:rsidRPr="00BF66C6">
              <w:rPr>
                <w:rFonts w:ascii="Comfortaa" w:eastAsia="Times New Roman" w:hAnsi="Comfortaa" w:cs="Arial"/>
                <w:sz w:val="20"/>
                <w:szCs w:val="20"/>
              </w:rPr>
              <w:t>year-round</w:t>
            </w:r>
            <w:r w:rsidRPr="00BF66C6">
              <w:rPr>
                <w:rFonts w:ascii="Comfortaa" w:eastAsia="Times New Roman" w:hAnsi="Comfortaa" w:cs="Arial"/>
                <w:sz w:val="20"/>
                <w:szCs w:val="20"/>
              </w:rPr>
              <w:t xml:space="preserve">. By renting on a shorter term, you are able to take advantage of peak demand periods throughout the year (Stampede, etc.) which results in a much higher revenue potential. With a significant amount of long-term rental inventory in Calgary, short-term rentals </w:t>
            </w:r>
            <w:r w:rsidRPr="00BF66C6">
              <w:rPr>
                <w:rFonts w:ascii="Comfortaa" w:eastAsia="Times New Roman" w:hAnsi="Comfortaa" w:cs="Arial"/>
                <w:sz w:val="20"/>
                <w:szCs w:val="20"/>
              </w:rPr>
              <w:t>provide</w:t>
            </w:r>
            <w:r w:rsidRPr="00BF66C6">
              <w:rPr>
                <w:rFonts w:ascii="Comfortaa" w:eastAsia="Times New Roman" w:hAnsi="Comfortaa" w:cs="Arial"/>
                <w:sz w:val="20"/>
                <w:szCs w:val="20"/>
              </w:rPr>
              <w:t xml:space="preserve"> a solution to home owners and investor.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407D96" w14:textId="77777777" w:rsidR="00BF66C6" w:rsidRPr="00BF66C6" w:rsidRDefault="00BF66C6" w:rsidP="00BF66C6">
            <w:pPr>
              <w:spacing w:after="0" w:line="240" w:lineRule="auto"/>
              <w:jc w:val="center"/>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1E9A5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13D3F1"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B6CAC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8CE784"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9A7C8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A8557C" w14:textId="77777777" w:rsidR="00BF66C6" w:rsidRPr="00BF66C6" w:rsidRDefault="00BF66C6" w:rsidP="00BF66C6">
            <w:pPr>
              <w:spacing w:after="0" w:line="240" w:lineRule="auto"/>
              <w:jc w:val="center"/>
              <w:rPr>
                <w:rFonts w:ascii="Comfortaa" w:eastAsia="Times New Roman" w:hAnsi="Comfortaa" w:cs="Arial"/>
                <w:sz w:val="20"/>
                <w:szCs w:val="20"/>
              </w:rPr>
            </w:pPr>
            <w:r w:rsidRPr="00BF66C6">
              <w:rPr>
                <w:rFonts w:ascii="Comfortaa" w:eastAsia="Times New Roman" w:hAnsi="Comfortaa" w:cs="Arial"/>
                <w:sz w:val="20"/>
                <w:szCs w:val="20"/>
              </w:rPr>
              <w:t xml:space="preserve">At Your Key Rental Management, we </w:t>
            </w:r>
            <w:r w:rsidRPr="00BF66C6">
              <w:rPr>
                <w:rFonts w:ascii="Comfortaa" w:eastAsia="Times New Roman" w:hAnsi="Comfortaa" w:cs="Arial"/>
                <w:sz w:val="20"/>
                <w:szCs w:val="20"/>
              </w:rPr>
              <w:t>manage</w:t>
            </w:r>
            <w:r w:rsidRPr="00BF66C6">
              <w:rPr>
                <w:rFonts w:ascii="Comfortaa" w:eastAsia="Times New Roman" w:hAnsi="Comfortaa" w:cs="Arial"/>
                <w:sz w:val="20"/>
                <w:szCs w:val="20"/>
              </w:rPr>
              <w:t xml:space="preserve"> the entire hosting process, so you don't have to.</w:t>
            </w:r>
            <w:r w:rsidRPr="00BF66C6">
              <w:rPr>
                <w:rFonts w:ascii="Comfortaa" w:eastAsia="Times New Roman" w:hAnsi="Comfortaa" w:cs="Arial"/>
                <w:sz w:val="20"/>
                <w:szCs w:val="20"/>
              </w:rPr>
              <w:br/>
            </w:r>
            <w:r w:rsidRPr="00BF66C6">
              <w:rPr>
                <w:rFonts w:ascii="Comfortaa" w:eastAsia="Times New Roman" w:hAnsi="Comfortaa" w:cs="Arial"/>
                <w:sz w:val="20"/>
                <w:szCs w:val="20"/>
              </w:rPr>
              <w:br/>
              <w:t>We do much more than provide a hassle-free experience, we specialize in maximizing the revenue from your property.</w:t>
            </w:r>
            <w:r w:rsidRPr="00BF66C6">
              <w:rPr>
                <w:rFonts w:ascii="Comfortaa" w:eastAsia="Times New Roman" w:hAnsi="Comfortaa" w:cs="Arial"/>
                <w:sz w:val="20"/>
                <w:szCs w:val="20"/>
              </w:rPr>
              <w:br/>
            </w:r>
            <w:r w:rsidRPr="00BF66C6">
              <w:rPr>
                <w:rFonts w:ascii="Comfortaa" w:eastAsia="Times New Roman" w:hAnsi="Comfortaa" w:cs="Arial"/>
                <w:sz w:val="20"/>
                <w:szCs w:val="20"/>
              </w:rPr>
              <w:br/>
              <w:t>As a Short-Term Rental (STR), your property is able to take advantage of peak rental demand periods which results in significantly greater revenue than a traditional rental property.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E434FC" w14:textId="77777777" w:rsidR="00BF66C6" w:rsidRPr="00BF66C6" w:rsidRDefault="00BF66C6" w:rsidP="00BF66C6">
            <w:pPr>
              <w:spacing w:after="0" w:line="240" w:lineRule="auto"/>
              <w:jc w:val="center"/>
              <w:rPr>
                <w:rFonts w:ascii="Comfortaa" w:eastAsia="Times New Roman" w:hAnsi="Comfortaa" w:cs="Arial"/>
                <w:sz w:val="20"/>
                <w:szCs w:val="20"/>
              </w:rPr>
            </w:pPr>
          </w:p>
        </w:tc>
      </w:tr>
      <w:tr w:rsidR="00BF66C6" w:rsidRPr="00BF66C6" w14:paraId="5CFCB26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3B05E6F"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238A3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792050"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D984D7"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C9F588"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DD62E9"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284BE6"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F4ACCB"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95B35A" w14:textId="77777777" w:rsidR="00BF66C6" w:rsidRPr="00BF66C6" w:rsidRDefault="00BF66C6" w:rsidP="00BF66C6">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0E41BD" w14:textId="77777777" w:rsidR="00BF66C6" w:rsidRPr="00BF66C6" w:rsidRDefault="00BF66C6" w:rsidP="00BF66C6">
            <w:pPr>
              <w:spacing w:after="0" w:line="240" w:lineRule="auto"/>
              <w:rPr>
                <w:rFonts w:ascii="Times New Roman" w:eastAsia="Times New Roman" w:hAnsi="Times New Roman" w:cs="Times New Roman"/>
                <w:sz w:val="20"/>
                <w:szCs w:val="20"/>
              </w:rPr>
            </w:pPr>
          </w:p>
        </w:tc>
      </w:tr>
    </w:tbl>
    <w:p w14:paraId="6555AD01" w14:textId="50C5F563" w:rsidR="00BE3376" w:rsidRDefault="00BE3376"/>
    <w:p w14:paraId="5563A56A" w14:textId="6ACDB42A" w:rsidR="00EB68EE" w:rsidRDefault="00EB68EE"/>
    <w:tbl>
      <w:tblPr>
        <w:tblW w:w="0" w:type="dxa"/>
        <w:tblCellMar>
          <w:left w:w="0" w:type="dxa"/>
          <w:right w:w="0" w:type="dxa"/>
        </w:tblCellMar>
        <w:tblLook w:val="04A0" w:firstRow="1" w:lastRow="0" w:firstColumn="1" w:lastColumn="0" w:noHBand="0" w:noVBand="1"/>
      </w:tblPr>
      <w:tblGrid>
        <w:gridCol w:w="4117"/>
        <w:gridCol w:w="937"/>
        <w:gridCol w:w="1062"/>
        <w:gridCol w:w="811"/>
        <w:gridCol w:w="187"/>
        <w:gridCol w:w="994"/>
        <w:gridCol w:w="201"/>
        <w:gridCol w:w="1035"/>
      </w:tblGrid>
      <w:tr w:rsidR="00EB68EE" w:rsidRPr="00EB68EE" w14:paraId="4957D371"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4D6E642" w14:textId="77777777" w:rsidR="00EB68EE" w:rsidRPr="00EB68EE" w:rsidRDefault="00EB68EE" w:rsidP="00EB68EE">
            <w:pPr>
              <w:spacing w:after="0" w:line="240" w:lineRule="auto"/>
              <w:rPr>
                <w:rFonts w:ascii="Comfortaa" w:eastAsia="Times New Roman" w:hAnsi="Comfortaa" w:cs="Arial"/>
                <w:b/>
                <w:bCs/>
                <w:sz w:val="20"/>
                <w:szCs w:val="20"/>
              </w:rPr>
            </w:pPr>
            <w:r w:rsidRPr="00EB68EE">
              <w:rPr>
                <w:rFonts w:ascii="Comfortaa" w:eastAsia="Times New Roman" w:hAnsi="Comfortaa" w:cs="Arial"/>
                <w:b/>
                <w:bCs/>
                <w:sz w:val="20"/>
                <w:szCs w:val="20"/>
              </w:rPr>
              <w:t>How is the management fee calculated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34C3D95" w14:textId="77777777" w:rsidR="00EB68EE" w:rsidRPr="00EB68EE" w:rsidRDefault="00EB68EE" w:rsidP="00EB68EE">
            <w:pPr>
              <w:spacing w:after="0" w:line="240" w:lineRule="auto"/>
              <w:rPr>
                <w:rFonts w:ascii="Comfortaa" w:eastAsia="Times New Roman" w:hAnsi="Comfortaa" w:cs="Arial"/>
                <w:b/>
                <w:bCs/>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E33B2C"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61C9C0"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858F29"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D1EB84"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44F5B5"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92D090" w14:textId="77777777" w:rsidR="00EB68EE" w:rsidRPr="00EB68EE" w:rsidRDefault="00EB68EE" w:rsidP="00EB68EE">
            <w:pPr>
              <w:spacing w:after="0" w:line="240" w:lineRule="auto"/>
              <w:rPr>
                <w:rFonts w:ascii="Times New Roman" w:eastAsia="Times New Roman" w:hAnsi="Times New Roman" w:cs="Times New Roman"/>
                <w:sz w:val="20"/>
                <w:szCs w:val="20"/>
              </w:rPr>
            </w:pPr>
          </w:p>
        </w:tc>
      </w:tr>
      <w:tr w:rsidR="00EB68EE" w:rsidRPr="00EB68EE" w14:paraId="2425261B"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957798E" w14:textId="77777777" w:rsidR="00EB68EE" w:rsidRPr="00EB68EE" w:rsidRDefault="00EB68EE" w:rsidP="00EB68EE">
            <w:pPr>
              <w:spacing w:after="0" w:line="240" w:lineRule="auto"/>
              <w:rPr>
                <w:rFonts w:ascii="Comfortaa" w:eastAsia="Times New Roman" w:hAnsi="Comfortaa" w:cs="Arial"/>
                <w:sz w:val="20"/>
                <w:szCs w:val="20"/>
              </w:rPr>
            </w:pPr>
            <w:r w:rsidRPr="00EB68EE">
              <w:rPr>
                <w:rFonts w:ascii="Comfortaa" w:eastAsia="Times New Roman" w:hAnsi="Comfortaa" w:cs="Arial"/>
                <w:sz w:val="20"/>
                <w:szCs w:val="20"/>
              </w:rPr>
              <w:lastRenderedPageBreak/>
              <w:t>We strive to keep our fee as simple as possible with 80% of revenue going to you, 20% to Your Key for the management and the cleaning fee is paid for by the guest.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DF1ED1" w14:textId="77777777" w:rsidR="00EB68EE" w:rsidRPr="00EB68EE" w:rsidRDefault="00EB68EE" w:rsidP="00EB68EE">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AE16C8"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ACF536"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47EA83"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FC91E2"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757354"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D62A65" w14:textId="77777777" w:rsidR="00EB68EE" w:rsidRPr="00EB68EE" w:rsidRDefault="00EB68EE" w:rsidP="00EB68EE">
            <w:pPr>
              <w:spacing w:after="0" w:line="240" w:lineRule="auto"/>
              <w:rPr>
                <w:rFonts w:ascii="Times New Roman" w:eastAsia="Times New Roman" w:hAnsi="Times New Roman" w:cs="Times New Roman"/>
                <w:sz w:val="20"/>
                <w:szCs w:val="20"/>
              </w:rPr>
            </w:pPr>
          </w:p>
        </w:tc>
      </w:tr>
      <w:tr w:rsidR="00EB68EE" w:rsidRPr="00EB68EE" w14:paraId="5608C551"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033A33D" w14:textId="77777777" w:rsidR="00EB68EE" w:rsidRPr="00EB68EE" w:rsidRDefault="00EB68EE" w:rsidP="00EB68EE">
            <w:pPr>
              <w:spacing w:after="0" w:line="240" w:lineRule="auto"/>
              <w:rPr>
                <w:rFonts w:ascii="Comfortaa" w:eastAsia="Times New Roman" w:hAnsi="Comfortaa" w:cs="Arial"/>
                <w:sz w:val="20"/>
                <w:szCs w:val="20"/>
              </w:rPr>
            </w:pPr>
            <w:r w:rsidRPr="00EB68EE">
              <w:rPr>
                <w:rFonts w:ascii="Comfortaa" w:eastAsia="Times New Roman" w:hAnsi="Comfortaa" w:cs="Arial"/>
                <w:sz w:val="20"/>
                <w:szCs w:val="20"/>
              </w:rPr>
              <w:t>For more information on our service options, please see our pricing area.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0A354D" w14:textId="77777777" w:rsidR="00EB68EE" w:rsidRPr="00EB68EE" w:rsidRDefault="00EB68EE" w:rsidP="00EB68EE">
            <w:pPr>
              <w:spacing w:after="0" w:line="240" w:lineRule="auto"/>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AB9227"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312D171"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3F9856A"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7FF12E"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5428A0"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A75230" w14:textId="77777777" w:rsidR="00EB68EE" w:rsidRPr="00EB68EE" w:rsidRDefault="00EB68EE" w:rsidP="00EB68EE">
            <w:pPr>
              <w:spacing w:after="0" w:line="240" w:lineRule="auto"/>
              <w:rPr>
                <w:rFonts w:ascii="Times New Roman" w:eastAsia="Times New Roman" w:hAnsi="Times New Roman" w:cs="Times New Roman"/>
                <w:sz w:val="20"/>
                <w:szCs w:val="20"/>
              </w:rPr>
            </w:pPr>
          </w:p>
        </w:tc>
      </w:tr>
      <w:tr w:rsidR="00EB68EE" w:rsidRPr="00EB68EE" w14:paraId="077C7F16"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29869203"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9C51E9"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FF22CC"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BE6CD11"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55E0AA"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98AB48"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0EFB49C"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F09B23" w14:textId="77777777" w:rsidR="00EB68EE" w:rsidRPr="00EB68EE" w:rsidRDefault="00EB68EE" w:rsidP="00EB68EE">
            <w:pPr>
              <w:spacing w:after="0" w:line="240" w:lineRule="auto"/>
              <w:rPr>
                <w:rFonts w:ascii="Times New Roman" w:eastAsia="Times New Roman" w:hAnsi="Times New Roman" w:cs="Times New Roman"/>
                <w:sz w:val="20"/>
                <w:szCs w:val="20"/>
              </w:rPr>
            </w:pPr>
          </w:p>
        </w:tc>
      </w:tr>
      <w:tr w:rsidR="00EB68EE" w:rsidRPr="00EB68EE" w14:paraId="747BA22E"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241BB9"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A4872E7" w14:textId="77777777" w:rsidR="00EB68EE" w:rsidRPr="00EB68EE" w:rsidRDefault="00EB68EE" w:rsidP="00EB68EE">
            <w:pPr>
              <w:spacing w:after="0" w:line="240" w:lineRule="auto"/>
              <w:rPr>
                <w:rFonts w:ascii="Comfortaa" w:eastAsia="Times New Roman" w:hAnsi="Comfortaa" w:cs="Arial"/>
                <w:b/>
                <w:bCs/>
                <w:sz w:val="20"/>
                <w:szCs w:val="20"/>
              </w:rPr>
            </w:pPr>
            <w:r w:rsidRPr="00EB68EE">
              <w:rPr>
                <w:rFonts w:ascii="Comfortaa" w:eastAsia="Times New Roman" w:hAnsi="Comfortaa" w:cs="Arial"/>
                <w:b/>
                <w:bCs/>
                <w:sz w:val="20"/>
                <w:szCs w:val="20"/>
              </w:rPr>
              <w:t>For example;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6CFAEF" w14:textId="77777777" w:rsidR="00EB68EE" w:rsidRPr="00EB68EE" w:rsidRDefault="00EB68EE" w:rsidP="00EB68EE">
            <w:pPr>
              <w:spacing w:after="0" w:line="240" w:lineRule="auto"/>
              <w:rPr>
                <w:rFonts w:ascii="Comfortaa" w:eastAsia="Times New Roman" w:hAnsi="Comfortaa" w:cs="Arial"/>
                <w:b/>
                <w:bCs/>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E375B1" w14:textId="77777777" w:rsidR="00EB68EE" w:rsidRPr="00EB68EE" w:rsidRDefault="00EB68EE" w:rsidP="00EB68EE">
            <w:pPr>
              <w:spacing w:after="0" w:line="240" w:lineRule="auto"/>
              <w:rPr>
                <w:rFonts w:ascii="Arial" w:eastAsia="Times New Roman" w:hAnsi="Arial" w:cs="Arial"/>
                <w:sz w:val="20"/>
                <w:szCs w:val="20"/>
              </w:rPr>
            </w:pPr>
            <w:r w:rsidRPr="00EB68EE">
              <w:rPr>
                <w:rFonts w:ascii="Arial" w:eastAsia="Times New Roman" w:hAnsi="Arial" w:cs="Arial"/>
                <w:sz w:val="20"/>
                <w:szCs w:val="20"/>
              </w:rPr>
              <w:t>Nightly Rate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270374" w14:textId="77777777" w:rsidR="00EB68EE" w:rsidRPr="00EB68EE" w:rsidRDefault="00EB68EE" w:rsidP="00EB68EE">
            <w:pPr>
              <w:spacing w:after="0" w:line="240" w:lineRule="auto"/>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BC7898" w14:textId="77777777" w:rsidR="00EB68EE" w:rsidRPr="00EB68EE" w:rsidRDefault="00EB68EE" w:rsidP="00EB68EE">
            <w:pPr>
              <w:spacing w:after="0" w:line="240" w:lineRule="auto"/>
              <w:rPr>
                <w:rFonts w:ascii="Arial" w:eastAsia="Times New Roman" w:hAnsi="Arial" w:cs="Arial"/>
                <w:sz w:val="20"/>
                <w:szCs w:val="20"/>
              </w:rPr>
            </w:pPr>
            <w:r w:rsidRPr="00EB68EE">
              <w:rPr>
                <w:rFonts w:ascii="Arial" w:eastAsia="Times New Roman" w:hAnsi="Arial" w:cs="Arial"/>
                <w:sz w:val="20"/>
                <w:szCs w:val="20"/>
              </w:rPr>
              <w:t>Number of Nights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6B3802" w14:textId="77777777" w:rsidR="00EB68EE" w:rsidRPr="00EB68EE" w:rsidRDefault="00EB68EE" w:rsidP="00EB68EE">
            <w:pPr>
              <w:spacing w:after="0" w:line="240" w:lineRule="auto"/>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5087EE" w14:textId="77777777" w:rsidR="00EB68EE" w:rsidRPr="00EB68EE" w:rsidRDefault="00EB68EE" w:rsidP="00EB68EE">
            <w:pPr>
              <w:spacing w:after="0" w:line="240" w:lineRule="auto"/>
              <w:jc w:val="center"/>
              <w:rPr>
                <w:rFonts w:ascii="Arial" w:eastAsia="Times New Roman" w:hAnsi="Arial" w:cs="Arial"/>
                <w:sz w:val="20"/>
                <w:szCs w:val="20"/>
              </w:rPr>
            </w:pPr>
            <w:r w:rsidRPr="00EB68EE">
              <w:rPr>
                <w:rFonts w:ascii="Arial" w:eastAsia="Times New Roman" w:hAnsi="Arial" w:cs="Arial"/>
                <w:sz w:val="20"/>
                <w:szCs w:val="20"/>
              </w:rPr>
              <w:t>Rental Revenue</w:t>
            </w:r>
          </w:p>
        </w:tc>
      </w:tr>
      <w:tr w:rsidR="00EB68EE" w:rsidRPr="00EB68EE" w14:paraId="25E12CD0"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09AE0E" w14:textId="77777777" w:rsidR="00EB68EE" w:rsidRPr="00EB68EE" w:rsidRDefault="00EB68EE" w:rsidP="00EB68EE">
            <w:pPr>
              <w:spacing w:after="0" w:line="240" w:lineRule="auto"/>
              <w:jc w:val="cente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6725ED"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C26E2F2" w14:textId="77777777" w:rsidR="00EB68EE" w:rsidRPr="00EB68EE" w:rsidRDefault="00EB68EE" w:rsidP="00EB68EE">
            <w:pPr>
              <w:spacing w:after="0" w:line="240" w:lineRule="auto"/>
              <w:rPr>
                <w:rFonts w:ascii="Comfortaa" w:eastAsia="Times New Roman" w:hAnsi="Comfortaa" w:cs="Arial"/>
                <w:b/>
                <w:bCs/>
                <w:sz w:val="20"/>
                <w:szCs w:val="20"/>
              </w:rPr>
            </w:pPr>
            <w:r w:rsidRPr="00EB68EE">
              <w:rPr>
                <w:rFonts w:ascii="Comfortaa" w:eastAsia="Times New Roman" w:hAnsi="Comfortaa" w:cs="Arial"/>
                <w:b/>
                <w:bCs/>
                <w:sz w:val="20"/>
                <w:szCs w:val="20"/>
              </w:rPr>
              <w:t>Nightly Revenue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DD1C7B"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$100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9A67DC"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x</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8F4035"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9F108F"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4B3FF4"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$500</w:t>
            </w:r>
          </w:p>
        </w:tc>
      </w:tr>
      <w:tr w:rsidR="00EB68EE" w:rsidRPr="00EB68EE" w14:paraId="22995C59"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80F1BE" w14:textId="77777777" w:rsidR="00EB68EE" w:rsidRPr="00EB68EE" w:rsidRDefault="00EB68EE" w:rsidP="00EB68EE">
            <w:pPr>
              <w:spacing w:after="0" w:line="240" w:lineRule="auto"/>
              <w:jc w:val="center"/>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C6D91E"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1A843E99" w14:textId="77777777" w:rsidR="00EB68EE" w:rsidRPr="00EB68EE" w:rsidRDefault="00EB68EE" w:rsidP="00EB68EE">
            <w:pPr>
              <w:spacing w:after="0" w:line="240" w:lineRule="auto"/>
              <w:rPr>
                <w:rFonts w:ascii="Comfortaa" w:eastAsia="Times New Roman" w:hAnsi="Comfortaa" w:cs="Arial"/>
                <w:b/>
                <w:bCs/>
                <w:sz w:val="20"/>
                <w:szCs w:val="20"/>
              </w:rPr>
            </w:pPr>
            <w:r w:rsidRPr="00EB68EE">
              <w:rPr>
                <w:rFonts w:ascii="Comfortaa" w:eastAsia="Times New Roman" w:hAnsi="Comfortaa" w:cs="Arial"/>
                <w:b/>
                <w:bCs/>
                <w:sz w:val="20"/>
                <w:szCs w:val="20"/>
              </w:rPr>
              <w:t>20% Your Key fee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62403B" w14:textId="77777777" w:rsidR="00EB68EE" w:rsidRPr="00EB68EE" w:rsidRDefault="00EB68EE" w:rsidP="00EB68EE">
            <w:pPr>
              <w:spacing w:after="0" w:line="240" w:lineRule="auto"/>
              <w:rPr>
                <w:rFonts w:ascii="Comfortaa" w:eastAsia="Times New Roman" w:hAnsi="Comfortaa" w:cs="Arial"/>
                <w:b/>
                <w:bCs/>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4710AA"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35745EB"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21FB1A"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30AAC6CC"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$100</w:t>
            </w:r>
          </w:p>
        </w:tc>
      </w:tr>
      <w:tr w:rsidR="00EB68EE" w:rsidRPr="00EB68EE" w14:paraId="05A9B792" w14:textId="77777777" w:rsidTr="00EB68E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788CCF" w14:textId="77777777" w:rsidR="00EB68EE" w:rsidRPr="00EB68EE" w:rsidRDefault="00EB68EE" w:rsidP="00EB68EE">
            <w:pPr>
              <w:spacing w:after="0" w:line="240" w:lineRule="auto"/>
              <w:jc w:val="center"/>
              <w:rPr>
                <w:rFonts w:ascii="Comfortaa" w:eastAsia="Times New Roman" w:hAnsi="Comfortaa"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BBED02B"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4244DBE9" w14:textId="77777777" w:rsidR="00EB68EE" w:rsidRPr="00EB68EE" w:rsidRDefault="00EB68EE" w:rsidP="00EB68EE">
            <w:pPr>
              <w:spacing w:after="0" w:line="240" w:lineRule="auto"/>
              <w:rPr>
                <w:rFonts w:ascii="Comfortaa" w:eastAsia="Times New Roman" w:hAnsi="Comfortaa" w:cs="Arial"/>
                <w:b/>
                <w:bCs/>
                <w:sz w:val="20"/>
                <w:szCs w:val="20"/>
              </w:rPr>
            </w:pPr>
            <w:r w:rsidRPr="00EB68EE">
              <w:rPr>
                <w:rFonts w:ascii="Comfortaa" w:eastAsia="Times New Roman" w:hAnsi="Comfortaa" w:cs="Arial"/>
                <w:b/>
                <w:bCs/>
                <w:sz w:val="20"/>
                <w:szCs w:val="20"/>
              </w:rPr>
              <w:t>Owner Net Earnings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B54EC3" w14:textId="77777777" w:rsidR="00EB68EE" w:rsidRPr="00EB68EE" w:rsidRDefault="00EB68EE" w:rsidP="00EB68EE">
            <w:pPr>
              <w:spacing w:after="0" w:line="240" w:lineRule="auto"/>
              <w:rPr>
                <w:rFonts w:ascii="Comfortaa" w:eastAsia="Times New Roman" w:hAnsi="Comfortaa" w:cs="Arial"/>
                <w:b/>
                <w:bCs/>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9B75DE"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05961E"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05D003F" w14:textId="77777777" w:rsidR="00EB68EE" w:rsidRPr="00EB68EE" w:rsidRDefault="00EB68EE" w:rsidP="00EB68EE">
            <w:pPr>
              <w:spacing w:after="0"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DF5AC3" w14:textId="77777777" w:rsidR="00EB68EE" w:rsidRPr="00EB68EE" w:rsidRDefault="00EB68EE" w:rsidP="00EB68EE">
            <w:pPr>
              <w:spacing w:after="0" w:line="240" w:lineRule="auto"/>
              <w:jc w:val="center"/>
              <w:rPr>
                <w:rFonts w:ascii="Comfortaa" w:eastAsia="Times New Roman" w:hAnsi="Comfortaa" w:cs="Arial"/>
                <w:sz w:val="20"/>
                <w:szCs w:val="20"/>
              </w:rPr>
            </w:pPr>
            <w:r w:rsidRPr="00EB68EE">
              <w:rPr>
                <w:rFonts w:ascii="Comfortaa" w:eastAsia="Times New Roman" w:hAnsi="Comfortaa" w:cs="Arial"/>
                <w:sz w:val="20"/>
                <w:szCs w:val="20"/>
              </w:rPr>
              <w:t>$400</w:t>
            </w:r>
          </w:p>
        </w:tc>
      </w:tr>
    </w:tbl>
    <w:p w14:paraId="7085953C" w14:textId="30D2D247" w:rsidR="00EB68EE" w:rsidRDefault="00EB68EE"/>
    <w:p w14:paraId="22D9B713" w14:textId="1551201B" w:rsidR="00EB68EE" w:rsidRDefault="00EB68EE"/>
    <w:p w14:paraId="31435637"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24"/>
          <w:szCs w:val="24"/>
        </w:rPr>
      </w:pPr>
      <w:r w:rsidRPr="00EB68EE">
        <w:rPr>
          <w:rFonts w:ascii="Times New Roman" w:eastAsia="Times New Roman" w:hAnsi="Times New Roman" w:cs="Times New Roman"/>
          <w:b/>
          <w:bCs/>
          <w:sz w:val="24"/>
          <w:szCs w:val="24"/>
        </w:rPr>
        <w:t>Pricing</w:t>
      </w:r>
    </w:p>
    <w:p w14:paraId="7F4F397E"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36"/>
          <w:szCs w:val="36"/>
        </w:rPr>
      </w:pPr>
      <w:r w:rsidRPr="00EB68EE">
        <w:rPr>
          <w:rFonts w:ascii="Times New Roman" w:eastAsia="Times New Roman" w:hAnsi="Times New Roman" w:cs="Times New Roman"/>
          <w:sz w:val="36"/>
          <w:szCs w:val="36"/>
        </w:rPr>
        <w:t>Your Key's share of the nightly revenue</w:t>
      </w:r>
    </w:p>
    <w:p w14:paraId="1D5D9BD9"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90"/>
          <w:szCs w:val="90"/>
        </w:rPr>
      </w:pPr>
      <w:r w:rsidRPr="00EB68EE">
        <w:rPr>
          <w:rFonts w:ascii="Times New Roman" w:eastAsia="Times New Roman" w:hAnsi="Times New Roman" w:cs="Times New Roman"/>
          <w:b/>
          <w:bCs/>
          <w:sz w:val="90"/>
          <w:szCs w:val="90"/>
        </w:rPr>
        <w:t>20%</w:t>
      </w:r>
    </w:p>
    <w:p w14:paraId="2B309E16"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24"/>
          <w:szCs w:val="24"/>
        </w:rPr>
      </w:pPr>
      <w:r w:rsidRPr="00EB68EE">
        <w:rPr>
          <w:rFonts w:ascii="Times New Roman" w:eastAsia="Times New Roman" w:hAnsi="Times New Roman" w:cs="Times New Roman"/>
          <w:b/>
          <w:bCs/>
          <w:sz w:val="24"/>
          <w:szCs w:val="24"/>
        </w:rPr>
        <w:t>All money goes to your bank account,</w:t>
      </w:r>
      <w:r w:rsidRPr="00EB68EE">
        <w:rPr>
          <w:rFonts w:ascii="Times New Roman" w:eastAsia="Times New Roman" w:hAnsi="Times New Roman" w:cs="Times New Roman"/>
          <w:sz w:val="24"/>
          <w:szCs w:val="24"/>
        </w:rPr>
        <w:t xml:space="preserve"> we invoice you one-time per month.</w:t>
      </w:r>
      <w:r w:rsidRPr="00EB68EE">
        <w:rPr>
          <w:rFonts w:ascii="Times New Roman" w:eastAsia="Times New Roman" w:hAnsi="Times New Roman" w:cs="Times New Roman"/>
          <w:sz w:val="24"/>
          <w:szCs w:val="24"/>
        </w:rPr>
        <w:br/>
      </w:r>
      <w:r w:rsidRPr="00EB68EE">
        <w:rPr>
          <w:rFonts w:ascii="Times New Roman" w:eastAsia="Times New Roman" w:hAnsi="Times New Roman" w:cs="Times New Roman"/>
          <w:sz w:val="24"/>
          <w:szCs w:val="24"/>
        </w:rPr>
        <w:br/>
        <w:t xml:space="preserve">There are </w:t>
      </w:r>
      <w:r w:rsidRPr="00EB68EE">
        <w:rPr>
          <w:rFonts w:ascii="Times New Roman" w:eastAsia="Times New Roman" w:hAnsi="Times New Roman" w:cs="Times New Roman"/>
          <w:b/>
          <w:bCs/>
          <w:sz w:val="24"/>
          <w:szCs w:val="24"/>
        </w:rPr>
        <w:t>no additional</w:t>
      </w:r>
      <w:r w:rsidRPr="00EB68EE">
        <w:rPr>
          <w:rFonts w:ascii="Times New Roman" w:eastAsia="Times New Roman" w:hAnsi="Times New Roman" w:cs="Times New Roman"/>
          <w:sz w:val="24"/>
          <w:szCs w:val="24"/>
        </w:rPr>
        <w:t xml:space="preserve"> </w:t>
      </w:r>
      <w:r w:rsidRPr="00EB68EE">
        <w:rPr>
          <w:rFonts w:ascii="Times New Roman" w:eastAsia="Times New Roman" w:hAnsi="Times New Roman" w:cs="Times New Roman"/>
          <w:b/>
          <w:bCs/>
          <w:sz w:val="24"/>
          <w:szCs w:val="24"/>
        </w:rPr>
        <w:t xml:space="preserve">fees </w:t>
      </w:r>
      <w:r w:rsidRPr="00EB68EE">
        <w:rPr>
          <w:rFonts w:ascii="Times New Roman" w:eastAsia="Times New Roman" w:hAnsi="Times New Roman" w:cs="Times New Roman"/>
          <w:sz w:val="24"/>
          <w:szCs w:val="24"/>
        </w:rPr>
        <w:t xml:space="preserve">and best of all, </w:t>
      </w:r>
      <w:r w:rsidRPr="00EB68EE">
        <w:rPr>
          <w:rFonts w:ascii="Times New Roman" w:eastAsia="Times New Roman" w:hAnsi="Times New Roman" w:cs="Times New Roman"/>
          <w:b/>
          <w:bCs/>
          <w:sz w:val="24"/>
          <w:szCs w:val="24"/>
        </w:rPr>
        <w:t>no surprises</w:t>
      </w:r>
      <w:r w:rsidRPr="00EB68EE">
        <w:rPr>
          <w:rFonts w:ascii="Times New Roman" w:eastAsia="Times New Roman" w:hAnsi="Times New Roman" w:cs="Times New Roman"/>
          <w:sz w:val="24"/>
          <w:szCs w:val="24"/>
        </w:rPr>
        <w:t>!</w:t>
      </w:r>
    </w:p>
    <w:p w14:paraId="032D8C0F"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27"/>
          <w:szCs w:val="27"/>
        </w:rPr>
      </w:pPr>
      <w:r w:rsidRPr="00EB68EE">
        <w:rPr>
          <w:rFonts w:ascii="Times New Roman" w:eastAsia="Times New Roman" w:hAnsi="Times New Roman" w:cs="Times New Roman"/>
          <w:b/>
          <w:bCs/>
          <w:sz w:val="27"/>
          <w:szCs w:val="27"/>
        </w:rPr>
        <w:t>Our pricing structure is simple and easy to understand, that is by design!</w:t>
      </w:r>
    </w:p>
    <w:p w14:paraId="0562DBAB"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24"/>
          <w:szCs w:val="24"/>
        </w:rPr>
      </w:pPr>
      <w:r w:rsidRPr="00EB68EE">
        <w:rPr>
          <w:rFonts w:ascii="Times New Roman" w:eastAsia="Times New Roman" w:hAnsi="Times New Roman" w:cs="Times New Roman"/>
          <w:sz w:val="24"/>
          <w:szCs w:val="24"/>
        </w:rPr>
        <w:t>The nightly revenue is split between the Owner and Your Key, 80% &amp; 20% respectively.</w:t>
      </w:r>
    </w:p>
    <w:p w14:paraId="3C91D5C9" w14:textId="77777777" w:rsidR="00EB68EE" w:rsidRPr="00EB68EE" w:rsidRDefault="00EB68EE" w:rsidP="00EB68EE">
      <w:pPr>
        <w:spacing w:before="100" w:beforeAutospacing="1" w:after="100" w:afterAutospacing="1" w:line="240" w:lineRule="auto"/>
        <w:rPr>
          <w:rFonts w:ascii="Times New Roman" w:eastAsia="Times New Roman" w:hAnsi="Times New Roman" w:cs="Times New Roman"/>
          <w:sz w:val="24"/>
          <w:szCs w:val="24"/>
        </w:rPr>
      </w:pPr>
      <w:r w:rsidRPr="00EB68EE">
        <w:rPr>
          <w:rFonts w:ascii="Times New Roman" w:eastAsia="Times New Roman" w:hAnsi="Times New Roman" w:cs="Times New Roman"/>
          <w:sz w:val="24"/>
          <w:szCs w:val="24"/>
        </w:rPr>
        <w:t xml:space="preserve">The cleaning fee is paid for by the guest which covers all cleaning between guests. We do not take a fee from cleaning. </w:t>
      </w:r>
    </w:p>
    <w:p w14:paraId="41C3665D" w14:textId="77777777" w:rsidR="00EB68EE" w:rsidRPr="00EB68EE" w:rsidRDefault="00EB68EE" w:rsidP="00EB68EE">
      <w:pPr>
        <w:spacing w:after="0" w:line="240" w:lineRule="auto"/>
        <w:rPr>
          <w:rFonts w:ascii="Times New Roman" w:eastAsia="Times New Roman" w:hAnsi="Times New Roman" w:cs="Times New Roman"/>
          <w:sz w:val="24"/>
          <w:szCs w:val="24"/>
        </w:rPr>
      </w:pPr>
      <w:r w:rsidRPr="00EB68EE">
        <w:rPr>
          <w:rFonts w:ascii="Times New Roman" w:eastAsia="Times New Roman" w:hAnsi="Times New Roman" w:cs="Times New Roman"/>
          <w:sz w:val="24"/>
          <w:szCs w:val="24"/>
        </w:rPr>
        <w:t>Click here to see an example</w:t>
      </w:r>
    </w:p>
    <w:p w14:paraId="64497B3B" w14:textId="003ACCFD" w:rsidR="00EB68EE" w:rsidRDefault="00EB68EE"/>
    <w:p w14:paraId="07FE3447" w14:textId="77777777" w:rsidR="00EB68EE" w:rsidRDefault="00EB68EE">
      <w:pPr>
        <w:rPr>
          <w:noProof/>
        </w:rPr>
      </w:pPr>
      <w:r>
        <w:rPr>
          <w:noProof/>
        </w:rPr>
        <w:br w:type="page"/>
      </w:r>
    </w:p>
    <w:p w14:paraId="6AD6B929" w14:textId="30CCDE66" w:rsidR="00EB68EE" w:rsidRDefault="00EB68EE">
      <w:pPr>
        <w:rPr>
          <w:noProof/>
        </w:rPr>
      </w:pPr>
      <w:r>
        <w:rPr>
          <w:noProof/>
        </w:rPr>
        <w:lastRenderedPageBreak/>
        <w:drawing>
          <wp:inline distT="0" distB="0" distL="0" distR="0" wp14:anchorId="3D7A101A" wp14:editId="4DCFFF0C">
            <wp:extent cx="5943600" cy="4954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954270"/>
                    </a:xfrm>
                    <a:prstGeom prst="rect">
                      <a:avLst/>
                    </a:prstGeom>
                  </pic:spPr>
                </pic:pic>
              </a:graphicData>
            </a:graphic>
          </wp:inline>
        </w:drawing>
      </w:r>
    </w:p>
    <w:p w14:paraId="3E7CCDFD" w14:textId="22E1A9C0" w:rsidR="00EB68EE" w:rsidRDefault="00EB68EE" w:rsidP="00EB68EE">
      <w:pPr>
        <w:rPr>
          <w:noProof/>
        </w:rPr>
      </w:pPr>
    </w:p>
    <w:p w14:paraId="4639E2A5" w14:textId="194DB4D3" w:rsidR="00EB68EE" w:rsidRDefault="00EB68EE" w:rsidP="00EB68EE">
      <w:pPr>
        <w:tabs>
          <w:tab w:val="left" w:pos="2240"/>
        </w:tabs>
      </w:pPr>
      <w:r>
        <w:tab/>
      </w:r>
    </w:p>
    <w:p w14:paraId="551EB42E" w14:textId="77777777" w:rsidR="00EB68EE" w:rsidRDefault="00EB68EE">
      <w:r>
        <w:br w:type="page"/>
      </w:r>
    </w:p>
    <w:p w14:paraId="0F505EB3" w14:textId="15F32507" w:rsidR="00EB68EE" w:rsidRDefault="00EB68EE">
      <w:r>
        <w:lastRenderedPageBreak/>
        <w:br w:type="page"/>
      </w:r>
    </w:p>
    <w:tbl>
      <w:tblPr>
        <w:tblW w:w="0" w:type="dxa"/>
        <w:tblCellSpacing w:w="0" w:type="dxa"/>
        <w:tblCellMar>
          <w:left w:w="0" w:type="dxa"/>
          <w:right w:w="0" w:type="dxa"/>
        </w:tblCellMar>
        <w:tblLook w:val="04A0" w:firstRow="1" w:lastRow="0" w:firstColumn="1" w:lastColumn="0" w:noHBand="0" w:noVBand="1"/>
      </w:tblPr>
      <w:tblGrid>
        <w:gridCol w:w="3652"/>
        <w:gridCol w:w="3538"/>
        <w:gridCol w:w="1500"/>
      </w:tblGrid>
      <w:tr w:rsidR="00EB68EE" w:rsidRPr="00EB68EE" w14:paraId="047DCA00" w14:textId="77777777" w:rsidTr="00EB68EE">
        <w:trPr>
          <w:trHeight w:val="315"/>
          <w:tblCellSpacing w:w="0" w:type="dxa"/>
        </w:trPr>
        <w:tc>
          <w:tcPr>
            <w:tcW w:w="0" w:type="auto"/>
            <w:tcBorders>
              <w:bottom w:val="single" w:sz="18" w:space="0" w:color="000000"/>
            </w:tcBorders>
            <w:shd w:val="clear" w:color="auto" w:fill="FFFFFF"/>
            <w:tcMar>
              <w:top w:w="30" w:type="dxa"/>
              <w:left w:w="45" w:type="dxa"/>
              <w:bottom w:w="30" w:type="dxa"/>
              <w:right w:w="45" w:type="dxa"/>
            </w:tcMar>
            <w:vAlign w:val="bottom"/>
            <w:hideMark/>
          </w:tcPr>
          <w:p w14:paraId="32CE3B95" w14:textId="77777777" w:rsidR="00EB68EE" w:rsidRPr="00EB68EE" w:rsidRDefault="00EB68EE" w:rsidP="00EB68EE">
            <w:pPr>
              <w:spacing w:after="0" w:line="240" w:lineRule="auto"/>
              <w:rPr>
                <w:rFonts w:ascii="Times New Roman" w:eastAsia="Times New Roman" w:hAnsi="Times New Roman" w:cs="Times New Roman"/>
                <w:sz w:val="18"/>
                <w:szCs w:val="18"/>
              </w:rPr>
            </w:pPr>
          </w:p>
        </w:tc>
        <w:tc>
          <w:tcPr>
            <w:tcW w:w="0" w:type="auto"/>
            <w:tcBorders>
              <w:bottom w:val="single" w:sz="18" w:space="0" w:color="000000"/>
              <w:right w:val="single" w:sz="18" w:space="0" w:color="000000"/>
            </w:tcBorders>
            <w:shd w:val="clear" w:color="auto" w:fill="FFFFFF"/>
            <w:tcMar>
              <w:top w:w="30" w:type="dxa"/>
              <w:left w:w="45" w:type="dxa"/>
              <w:bottom w:w="30" w:type="dxa"/>
              <w:right w:w="45" w:type="dxa"/>
            </w:tcMar>
            <w:vAlign w:val="center"/>
            <w:hideMark/>
          </w:tcPr>
          <w:p w14:paraId="2CD09B52" w14:textId="77777777" w:rsidR="00EB68EE" w:rsidRPr="00EB68EE" w:rsidRDefault="00EB68EE" w:rsidP="00EB68EE">
            <w:pPr>
              <w:spacing w:after="0" w:line="240" w:lineRule="auto"/>
              <w:rPr>
                <w:rFonts w:ascii="Times New Roman" w:eastAsia="Times New Roman" w:hAnsi="Times New Roman" w:cs="Times New Roman"/>
                <w:sz w:val="18"/>
                <w:szCs w:val="18"/>
              </w:rPr>
            </w:pPr>
          </w:p>
        </w:tc>
        <w:tc>
          <w:tcPr>
            <w:tcW w:w="0" w:type="auto"/>
            <w:tcBorders>
              <w:top w:val="single" w:sz="18" w:space="0" w:color="000000"/>
              <w:bottom w:val="single" w:sz="6" w:space="0" w:color="000000"/>
              <w:right w:val="single" w:sz="18" w:space="0" w:color="000000"/>
            </w:tcBorders>
            <w:tcMar>
              <w:top w:w="30" w:type="dxa"/>
              <w:left w:w="45" w:type="dxa"/>
              <w:bottom w:w="30" w:type="dxa"/>
              <w:right w:w="45" w:type="dxa"/>
            </w:tcMar>
            <w:vAlign w:val="center"/>
            <w:hideMark/>
          </w:tcPr>
          <w:p w14:paraId="59E36A9C" w14:textId="77777777" w:rsidR="00EB68EE" w:rsidRPr="00EB68EE" w:rsidRDefault="00EB68EE" w:rsidP="00EB68EE">
            <w:pPr>
              <w:spacing w:after="0" w:line="240" w:lineRule="auto"/>
              <w:jc w:val="center"/>
              <w:rPr>
                <w:rFonts w:ascii="Comfortaa" w:eastAsia="Times New Roman" w:hAnsi="Comfortaa" w:cs="Arial"/>
                <w:b/>
                <w:bCs/>
                <w:sz w:val="18"/>
                <w:szCs w:val="18"/>
              </w:rPr>
            </w:pPr>
            <w:r w:rsidRPr="00EB68EE">
              <w:rPr>
                <w:rFonts w:ascii="Comfortaa" w:eastAsia="Times New Roman" w:hAnsi="Comfortaa" w:cs="Arial"/>
                <w:b/>
                <w:bCs/>
                <w:sz w:val="18"/>
                <w:szCs w:val="18"/>
              </w:rPr>
              <w:t>Full Service</w:t>
            </w:r>
          </w:p>
        </w:tc>
      </w:tr>
      <w:tr w:rsidR="00EB68EE" w:rsidRPr="00EB68EE" w14:paraId="24CB5911" w14:textId="77777777" w:rsidTr="00EB68EE">
        <w:trPr>
          <w:trHeight w:val="435"/>
          <w:tblCellSpacing w:w="0" w:type="dxa"/>
        </w:trPr>
        <w:tc>
          <w:tcPr>
            <w:tcW w:w="0" w:type="auto"/>
            <w:vMerge w:val="restart"/>
            <w:tcBorders>
              <w:left w:val="single" w:sz="18" w:space="0" w:color="000000"/>
              <w:bottom w:val="single" w:sz="18" w:space="0" w:color="000000"/>
              <w:right w:val="single" w:sz="6" w:space="0" w:color="000000"/>
            </w:tcBorders>
            <w:shd w:val="clear" w:color="auto" w:fill="9FC5E8"/>
            <w:tcMar>
              <w:top w:w="30" w:type="dxa"/>
              <w:left w:w="45" w:type="dxa"/>
              <w:bottom w:w="30" w:type="dxa"/>
              <w:right w:w="45" w:type="dxa"/>
            </w:tcMar>
            <w:vAlign w:val="center"/>
            <w:hideMark/>
          </w:tcPr>
          <w:p w14:paraId="68BB27FB" w14:textId="77777777" w:rsidR="00EB68EE" w:rsidRPr="00EB68EE" w:rsidRDefault="00EB68EE" w:rsidP="00EB68EE">
            <w:pPr>
              <w:spacing w:after="0" w:line="240" w:lineRule="auto"/>
              <w:jc w:val="center"/>
              <w:rPr>
                <w:rFonts w:ascii="Comfortaa" w:eastAsia="Times New Roman" w:hAnsi="Comfortaa" w:cs="Arial"/>
                <w:b/>
                <w:bCs/>
                <w:color w:val="000000"/>
                <w:sz w:val="18"/>
                <w:szCs w:val="18"/>
              </w:rPr>
            </w:pPr>
            <w:r w:rsidRPr="00EB68EE">
              <w:rPr>
                <w:rFonts w:ascii="Comfortaa" w:eastAsia="Times New Roman" w:hAnsi="Comfortaa" w:cs="Arial"/>
                <w:b/>
                <w:bCs/>
                <w:color w:val="000000"/>
                <w:sz w:val="18"/>
                <w:szCs w:val="18"/>
              </w:rPr>
              <w:t>Marketing</w:t>
            </w:r>
          </w:p>
        </w:tc>
        <w:tc>
          <w:tcPr>
            <w:tcW w:w="0" w:type="auto"/>
            <w:tcBorders>
              <w:bottom w:val="single" w:sz="6" w:space="0" w:color="000000"/>
              <w:right w:val="single" w:sz="18" w:space="0" w:color="000000"/>
            </w:tcBorders>
            <w:shd w:val="clear" w:color="auto" w:fill="9FC5E8"/>
            <w:tcMar>
              <w:top w:w="30" w:type="dxa"/>
              <w:left w:w="45" w:type="dxa"/>
              <w:bottom w:w="30" w:type="dxa"/>
              <w:right w:w="45" w:type="dxa"/>
            </w:tcMar>
            <w:vAlign w:val="center"/>
            <w:hideMark/>
          </w:tcPr>
          <w:p w14:paraId="6EF9BB0C"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Listing Setup</w:t>
            </w:r>
          </w:p>
        </w:tc>
        <w:tc>
          <w:tcPr>
            <w:tcW w:w="1500" w:type="dxa"/>
            <w:tcBorders>
              <w:bottom w:val="single" w:sz="6" w:space="0" w:color="000000"/>
              <w:right w:val="single" w:sz="18" w:space="0" w:color="000000"/>
            </w:tcBorders>
            <w:shd w:val="clear" w:color="auto" w:fill="CFE2F3"/>
            <w:vAlign w:val="center"/>
            <w:hideMark/>
          </w:tcPr>
          <w:p w14:paraId="7D89A6A7" w14:textId="6ACD4637"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6023BD3F" wp14:editId="3358A561">
                  <wp:extent cx="279400" cy="279400"/>
                  <wp:effectExtent l="0" t="0" r="6350" b="6350"/>
                  <wp:docPr id="22" name="Picture 22" descr="C:\Users\Duncan.Haldane\AppData\Local\Microsoft\Windows\INetCache\Content.MSO\BA36F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ncan.Haldane\AppData\Local\Microsoft\Windows\INetCache\Content.MSO\BA36F48.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355BE9F" w14:textId="77777777" w:rsidTr="00EB68EE">
        <w:trPr>
          <w:trHeight w:val="213"/>
          <w:tblCellSpacing w:w="0" w:type="dxa"/>
        </w:trPr>
        <w:tc>
          <w:tcPr>
            <w:tcW w:w="0" w:type="auto"/>
            <w:vMerge/>
            <w:tcBorders>
              <w:left w:val="single" w:sz="18" w:space="0" w:color="000000"/>
              <w:bottom w:val="single" w:sz="18" w:space="0" w:color="000000"/>
              <w:right w:val="single" w:sz="6" w:space="0" w:color="000000"/>
            </w:tcBorders>
            <w:vAlign w:val="center"/>
            <w:hideMark/>
          </w:tcPr>
          <w:p w14:paraId="2824B985"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9FC5E8"/>
            <w:tcMar>
              <w:top w:w="30" w:type="dxa"/>
              <w:left w:w="45" w:type="dxa"/>
              <w:bottom w:w="30" w:type="dxa"/>
              <w:right w:w="45" w:type="dxa"/>
            </w:tcMar>
            <w:vAlign w:val="center"/>
            <w:hideMark/>
          </w:tcPr>
          <w:p w14:paraId="23EDDCB7"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Professional Photography</w:t>
            </w:r>
          </w:p>
        </w:tc>
        <w:tc>
          <w:tcPr>
            <w:tcW w:w="1500" w:type="dxa"/>
            <w:tcBorders>
              <w:bottom w:val="single" w:sz="6" w:space="0" w:color="000000"/>
              <w:right w:val="single" w:sz="18" w:space="0" w:color="000000"/>
            </w:tcBorders>
            <w:shd w:val="clear" w:color="auto" w:fill="CFE2F3"/>
            <w:vAlign w:val="center"/>
            <w:hideMark/>
          </w:tcPr>
          <w:p w14:paraId="77391133" w14:textId="354BA54E"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561FF0E1" wp14:editId="3C5573E3">
                  <wp:extent cx="279400" cy="279400"/>
                  <wp:effectExtent l="0" t="0" r="6350" b="6350"/>
                  <wp:docPr id="21" name="Picture 21" descr="C:\Users\Duncan.Haldane\AppData\Local\Microsoft\Windows\INetCache\Content.MSO\3ABBBC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uncan.Haldane\AppData\Local\Microsoft\Windows\INetCache\Content.MSO\3ABBBC96.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4375FE17"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6B7EC595"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18" w:space="0" w:color="000000"/>
              <w:right w:val="single" w:sz="18" w:space="0" w:color="000000"/>
            </w:tcBorders>
            <w:shd w:val="clear" w:color="auto" w:fill="9FC5E8"/>
            <w:tcMar>
              <w:top w:w="30" w:type="dxa"/>
              <w:left w:w="45" w:type="dxa"/>
              <w:bottom w:w="30" w:type="dxa"/>
              <w:right w:w="45" w:type="dxa"/>
            </w:tcMar>
            <w:vAlign w:val="center"/>
            <w:hideMark/>
          </w:tcPr>
          <w:p w14:paraId="796ECD93"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Staging &amp; Design Recommendations</w:t>
            </w:r>
          </w:p>
        </w:tc>
        <w:tc>
          <w:tcPr>
            <w:tcW w:w="1500" w:type="dxa"/>
            <w:tcBorders>
              <w:bottom w:val="single" w:sz="6" w:space="0" w:color="000000"/>
              <w:right w:val="single" w:sz="18" w:space="0" w:color="000000"/>
            </w:tcBorders>
            <w:shd w:val="clear" w:color="auto" w:fill="CFE2F3"/>
            <w:vAlign w:val="center"/>
            <w:hideMark/>
          </w:tcPr>
          <w:p w14:paraId="2AD188B3" w14:textId="29067390"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2268BD29" wp14:editId="3D8EC41D">
                  <wp:extent cx="279400" cy="279400"/>
                  <wp:effectExtent l="0" t="0" r="6350" b="6350"/>
                  <wp:docPr id="20" name="Picture 20" descr="C:\Users\Duncan.Haldane\AppData\Local\Microsoft\Windows\INetCache\Content.MSO\F89ECD1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uncan.Haldane\AppData\Local\Microsoft\Windows\INetCache\Content.MSO\F89ECD1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31E0E9C4" w14:textId="77777777" w:rsidTr="00EB68EE">
        <w:trPr>
          <w:trHeight w:val="435"/>
          <w:tblCellSpacing w:w="0" w:type="dxa"/>
        </w:trPr>
        <w:tc>
          <w:tcPr>
            <w:tcW w:w="0" w:type="auto"/>
            <w:vMerge w:val="restart"/>
            <w:tcBorders>
              <w:left w:val="single" w:sz="18" w:space="0" w:color="000000"/>
              <w:bottom w:val="single" w:sz="18" w:space="0" w:color="000000"/>
              <w:right w:val="single" w:sz="6" w:space="0" w:color="000000"/>
            </w:tcBorders>
            <w:shd w:val="clear" w:color="auto" w:fill="B4A7D6"/>
            <w:tcMar>
              <w:top w:w="30" w:type="dxa"/>
              <w:left w:w="45" w:type="dxa"/>
              <w:bottom w:w="30" w:type="dxa"/>
              <w:right w:w="45" w:type="dxa"/>
            </w:tcMar>
            <w:vAlign w:val="center"/>
            <w:hideMark/>
          </w:tcPr>
          <w:p w14:paraId="20A181A3" w14:textId="77777777" w:rsidR="00EB68EE" w:rsidRPr="00EB68EE" w:rsidRDefault="00EB68EE" w:rsidP="00EB68EE">
            <w:pPr>
              <w:spacing w:after="0" w:line="240" w:lineRule="auto"/>
              <w:jc w:val="center"/>
              <w:rPr>
                <w:rFonts w:ascii="Comfortaa" w:eastAsia="Times New Roman" w:hAnsi="Comfortaa" w:cs="Arial"/>
                <w:b/>
                <w:bCs/>
                <w:color w:val="000000"/>
                <w:sz w:val="18"/>
                <w:szCs w:val="18"/>
              </w:rPr>
            </w:pPr>
            <w:r w:rsidRPr="00EB68EE">
              <w:rPr>
                <w:rFonts w:ascii="Comfortaa" w:eastAsia="Times New Roman" w:hAnsi="Comfortaa" w:cs="Arial"/>
                <w:b/>
                <w:bCs/>
                <w:color w:val="000000"/>
                <w:sz w:val="18"/>
                <w:szCs w:val="18"/>
              </w:rPr>
              <w:t>Guest Experience &amp; Property Management</w:t>
            </w: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6EF7166A"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Guest Communications</w:t>
            </w:r>
          </w:p>
        </w:tc>
        <w:tc>
          <w:tcPr>
            <w:tcW w:w="1500" w:type="dxa"/>
            <w:tcBorders>
              <w:bottom w:val="single" w:sz="6" w:space="0" w:color="000000"/>
              <w:right w:val="single" w:sz="18" w:space="0" w:color="000000"/>
            </w:tcBorders>
            <w:shd w:val="clear" w:color="auto" w:fill="D9D2E9"/>
            <w:vAlign w:val="center"/>
            <w:hideMark/>
          </w:tcPr>
          <w:p w14:paraId="1823D64C" w14:textId="7E5C7AFB"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272D8412" wp14:editId="3F88CE3B">
                  <wp:extent cx="279400" cy="279400"/>
                  <wp:effectExtent l="0" t="0" r="6350" b="6350"/>
                  <wp:docPr id="19" name="Picture 19" descr="C:\Users\Duncan.Haldane\AppData\Local\Microsoft\Windows\INetCache\Content.MSO\DB01F8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uncan.Haldane\AppData\Local\Microsoft\Windows\INetCache\Content.MSO\DB01F84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31C65181"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1C74DAF9"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4A0142F8"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 xml:space="preserve">Calendar Management </w:t>
            </w:r>
          </w:p>
        </w:tc>
        <w:tc>
          <w:tcPr>
            <w:tcW w:w="1500" w:type="dxa"/>
            <w:tcBorders>
              <w:bottom w:val="single" w:sz="6" w:space="0" w:color="000000"/>
              <w:right w:val="single" w:sz="18" w:space="0" w:color="000000"/>
            </w:tcBorders>
            <w:shd w:val="clear" w:color="auto" w:fill="D9D2E9"/>
            <w:vAlign w:val="center"/>
            <w:hideMark/>
          </w:tcPr>
          <w:p w14:paraId="2D730CFF" w14:textId="72DEA144"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18306688" wp14:editId="0E33C379">
                  <wp:extent cx="279400" cy="279400"/>
                  <wp:effectExtent l="0" t="0" r="6350" b="6350"/>
                  <wp:docPr id="18" name="Picture 18" descr="C:\Users\Duncan.Haldane\AppData\Local\Microsoft\Windows\INetCache\Content.MSO\860E01A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uncan.Haldane\AppData\Local\Microsoft\Windows\INetCache\Content.MSO\860E01A0.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03091777"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2031848D"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26B6E207"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Pricing Updates</w:t>
            </w:r>
          </w:p>
        </w:tc>
        <w:tc>
          <w:tcPr>
            <w:tcW w:w="1500" w:type="dxa"/>
            <w:tcBorders>
              <w:bottom w:val="single" w:sz="6" w:space="0" w:color="000000"/>
              <w:right w:val="single" w:sz="18" w:space="0" w:color="000000"/>
            </w:tcBorders>
            <w:shd w:val="clear" w:color="auto" w:fill="D9D2E9"/>
            <w:vAlign w:val="center"/>
            <w:hideMark/>
          </w:tcPr>
          <w:p w14:paraId="5109E0FC" w14:textId="2118EA6B"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13DA2788" wp14:editId="3F685886">
                  <wp:extent cx="279400" cy="279400"/>
                  <wp:effectExtent l="0" t="0" r="6350" b="6350"/>
                  <wp:docPr id="17" name="Picture 17" descr="C:\Users\Duncan.Haldane\AppData\Local\Microsoft\Windows\INetCache\Content.MSO\42EDF8A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uncan.Haldane\AppData\Local\Microsoft\Windows\INetCache\Content.MSO\42EDF8AE.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4953E3A"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0ED5E3A2"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3E8A888F"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Airbnb Ranking Optimization/ SEO</w:t>
            </w:r>
          </w:p>
        </w:tc>
        <w:tc>
          <w:tcPr>
            <w:tcW w:w="1500" w:type="dxa"/>
            <w:tcBorders>
              <w:bottom w:val="single" w:sz="6" w:space="0" w:color="000000"/>
              <w:right w:val="single" w:sz="18" w:space="0" w:color="000000"/>
            </w:tcBorders>
            <w:shd w:val="clear" w:color="auto" w:fill="D9D2E9"/>
            <w:vAlign w:val="center"/>
            <w:hideMark/>
          </w:tcPr>
          <w:p w14:paraId="63A5A419" w14:textId="2D62AD78"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332B41C2" wp14:editId="1D930CE7">
                  <wp:extent cx="279400" cy="279400"/>
                  <wp:effectExtent l="0" t="0" r="6350" b="6350"/>
                  <wp:docPr id="16" name="Picture 16" descr="C:\Users\Duncan.Haldane\AppData\Local\Microsoft\Windows\INetCache\Content.MSO\BCA118E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uncan.Haldane\AppData\Local\Microsoft\Windows\INetCache\Content.MSO\BCA118EC.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71D3459B"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4C812D88"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12BC9AEB"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Monthly Performance Updates</w:t>
            </w:r>
          </w:p>
        </w:tc>
        <w:tc>
          <w:tcPr>
            <w:tcW w:w="1500" w:type="dxa"/>
            <w:tcBorders>
              <w:bottom w:val="single" w:sz="6" w:space="0" w:color="000000"/>
              <w:right w:val="single" w:sz="18" w:space="0" w:color="000000"/>
            </w:tcBorders>
            <w:shd w:val="clear" w:color="auto" w:fill="D9D2E9"/>
            <w:vAlign w:val="center"/>
            <w:hideMark/>
          </w:tcPr>
          <w:p w14:paraId="688FDB0C" w14:textId="72FDCE52"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1D866F8B" wp14:editId="7B687FDA">
                  <wp:extent cx="279400" cy="279400"/>
                  <wp:effectExtent l="0" t="0" r="6350" b="6350"/>
                  <wp:docPr id="15" name="Picture 15" descr="C:\Users\Duncan.Haldane\AppData\Local\Microsoft\Windows\INetCache\Content.MSO\1307A9D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uncan.Haldane\AppData\Local\Microsoft\Windows\INetCache\Content.MSO\1307A9DA.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29E8EA09"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51223AE0"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29398F0C"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Guest Referrals (from other properties)</w:t>
            </w:r>
          </w:p>
        </w:tc>
        <w:tc>
          <w:tcPr>
            <w:tcW w:w="0" w:type="auto"/>
            <w:tcBorders>
              <w:bottom w:val="single" w:sz="6" w:space="0" w:color="000000"/>
              <w:right w:val="single" w:sz="18" w:space="0" w:color="000000"/>
            </w:tcBorders>
            <w:shd w:val="clear" w:color="auto" w:fill="D9D2E9"/>
            <w:tcMar>
              <w:top w:w="30" w:type="dxa"/>
              <w:left w:w="45" w:type="dxa"/>
              <w:bottom w:w="30" w:type="dxa"/>
              <w:right w:w="45" w:type="dxa"/>
            </w:tcMar>
            <w:vAlign w:val="center"/>
            <w:hideMark/>
          </w:tcPr>
          <w:p w14:paraId="203199E0" w14:textId="77777777" w:rsidR="00EB68EE" w:rsidRPr="00EB68EE" w:rsidRDefault="00EB68EE" w:rsidP="00EB68EE">
            <w:pPr>
              <w:spacing w:after="0" w:line="240" w:lineRule="auto"/>
              <w:jc w:val="center"/>
              <w:rPr>
                <w:rFonts w:ascii="Comfortaa" w:eastAsia="Times New Roman" w:hAnsi="Comfortaa" w:cs="Arial"/>
                <w:b/>
                <w:bCs/>
                <w:sz w:val="16"/>
                <w:szCs w:val="16"/>
              </w:rPr>
            </w:pPr>
            <w:r w:rsidRPr="00EB68EE">
              <w:rPr>
                <w:rFonts w:ascii="Comfortaa" w:eastAsia="Times New Roman" w:hAnsi="Comfortaa" w:cs="Arial"/>
                <w:b/>
                <w:bCs/>
                <w:sz w:val="16"/>
                <w:szCs w:val="16"/>
              </w:rPr>
              <w:t>Priority</w:t>
            </w:r>
          </w:p>
        </w:tc>
      </w:tr>
      <w:tr w:rsidR="00EB68EE" w:rsidRPr="00EB68EE" w14:paraId="370A9761"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676735EE"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4A7D6"/>
            <w:tcMar>
              <w:top w:w="30" w:type="dxa"/>
              <w:left w:w="45" w:type="dxa"/>
              <w:bottom w:w="30" w:type="dxa"/>
              <w:right w:w="45" w:type="dxa"/>
            </w:tcMar>
            <w:vAlign w:val="center"/>
            <w:hideMark/>
          </w:tcPr>
          <w:p w14:paraId="7D8CE36B"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Claims Management</w:t>
            </w:r>
          </w:p>
        </w:tc>
        <w:tc>
          <w:tcPr>
            <w:tcW w:w="1500" w:type="dxa"/>
            <w:tcBorders>
              <w:bottom w:val="single" w:sz="6" w:space="0" w:color="000000"/>
              <w:right w:val="single" w:sz="18" w:space="0" w:color="000000"/>
            </w:tcBorders>
            <w:shd w:val="clear" w:color="auto" w:fill="D9D2E9"/>
            <w:vAlign w:val="center"/>
            <w:hideMark/>
          </w:tcPr>
          <w:p w14:paraId="20FD78A8" w14:textId="5B8B0606"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4971E696" wp14:editId="7FF7ABE9">
                  <wp:extent cx="279400" cy="279400"/>
                  <wp:effectExtent l="0" t="0" r="6350" b="6350"/>
                  <wp:docPr id="14" name="Picture 14" descr="C:\Users\Duncan.Haldane\AppData\Local\Microsoft\Windows\INetCache\Content.MSO\EE2DEF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uncan.Haldane\AppData\Local\Microsoft\Windows\INetCache\Content.MSO\EE2DEF8.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72779ADB"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2C5E2F9E"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18" w:space="0" w:color="000000"/>
              <w:right w:val="single" w:sz="18" w:space="0" w:color="000000"/>
            </w:tcBorders>
            <w:shd w:val="clear" w:color="auto" w:fill="B4A7D6"/>
            <w:tcMar>
              <w:top w:w="30" w:type="dxa"/>
              <w:left w:w="45" w:type="dxa"/>
              <w:bottom w:w="30" w:type="dxa"/>
              <w:right w:w="45" w:type="dxa"/>
            </w:tcMar>
            <w:vAlign w:val="center"/>
            <w:hideMark/>
          </w:tcPr>
          <w:p w14:paraId="34558FE6"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Client Hosting Support</w:t>
            </w:r>
          </w:p>
        </w:tc>
        <w:tc>
          <w:tcPr>
            <w:tcW w:w="1500" w:type="dxa"/>
            <w:tcBorders>
              <w:bottom w:val="single" w:sz="6" w:space="0" w:color="000000"/>
              <w:right w:val="single" w:sz="18" w:space="0" w:color="000000"/>
            </w:tcBorders>
            <w:shd w:val="clear" w:color="auto" w:fill="D9D2E9"/>
            <w:vAlign w:val="center"/>
            <w:hideMark/>
          </w:tcPr>
          <w:p w14:paraId="517E39AE" w14:textId="1ABDFBE5"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31A7E016" wp14:editId="11E50A04">
                  <wp:extent cx="279400" cy="279400"/>
                  <wp:effectExtent l="0" t="0" r="6350" b="6350"/>
                  <wp:docPr id="13" name="Picture 13" descr="C:\Users\Duncan.Haldane\AppData\Local\Microsoft\Windows\INetCache\Content.MSO\6A3FB7C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uncan.Haldane\AppData\Local\Microsoft\Windows\INetCache\Content.MSO\6A3FB7C6.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1691C68B" w14:textId="77777777" w:rsidTr="00EB68EE">
        <w:trPr>
          <w:trHeight w:val="435"/>
          <w:tblCellSpacing w:w="0" w:type="dxa"/>
        </w:trPr>
        <w:tc>
          <w:tcPr>
            <w:tcW w:w="0" w:type="auto"/>
            <w:vMerge w:val="restart"/>
            <w:tcBorders>
              <w:left w:val="single" w:sz="18" w:space="0" w:color="000000"/>
              <w:bottom w:val="single" w:sz="18" w:space="0" w:color="000000"/>
              <w:right w:val="single" w:sz="6" w:space="0" w:color="000000"/>
            </w:tcBorders>
            <w:shd w:val="clear" w:color="auto" w:fill="D5A6BD"/>
            <w:tcMar>
              <w:top w:w="30" w:type="dxa"/>
              <w:left w:w="45" w:type="dxa"/>
              <w:bottom w:w="30" w:type="dxa"/>
              <w:right w:w="45" w:type="dxa"/>
            </w:tcMar>
            <w:vAlign w:val="center"/>
            <w:hideMark/>
          </w:tcPr>
          <w:p w14:paraId="717CAACF" w14:textId="77777777" w:rsidR="00EB68EE" w:rsidRPr="00EB68EE" w:rsidRDefault="00EB68EE" w:rsidP="00EB68EE">
            <w:pPr>
              <w:spacing w:after="0" w:line="240" w:lineRule="auto"/>
              <w:jc w:val="center"/>
              <w:rPr>
                <w:rFonts w:ascii="Comfortaa" w:eastAsia="Times New Roman" w:hAnsi="Comfortaa" w:cs="Arial"/>
                <w:b/>
                <w:bCs/>
                <w:color w:val="000000"/>
                <w:sz w:val="18"/>
                <w:szCs w:val="18"/>
              </w:rPr>
            </w:pPr>
            <w:r w:rsidRPr="00EB68EE">
              <w:rPr>
                <w:rFonts w:ascii="Comfortaa" w:eastAsia="Times New Roman" w:hAnsi="Comfortaa" w:cs="Arial"/>
                <w:b/>
                <w:bCs/>
                <w:color w:val="000000"/>
                <w:sz w:val="18"/>
                <w:szCs w:val="18"/>
              </w:rPr>
              <w:t>Changeover Services</w:t>
            </w:r>
          </w:p>
        </w:tc>
        <w:tc>
          <w:tcPr>
            <w:tcW w:w="0" w:type="auto"/>
            <w:tcBorders>
              <w:bottom w:val="single" w:sz="6" w:space="0" w:color="000000"/>
              <w:right w:val="single" w:sz="18" w:space="0" w:color="000000"/>
            </w:tcBorders>
            <w:shd w:val="clear" w:color="auto" w:fill="D5A6BD"/>
            <w:tcMar>
              <w:top w:w="30" w:type="dxa"/>
              <w:left w:w="45" w:type="dxa"/>
              <w:bottom w:w="30" w:type="dxa"/>
              <w:right w:w="45" w:type="dxa"/>
            </w:tcMar>
            <w:vAlign w:val="center"/>
            <w:hideMark/>
          </w:tcPr>
          <w:p w14:paraId="56B1ACBA"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Cleaning (including Supplies)</w:t>
            </w:r>
          </w:p>
        </w:tc>
        <w:tc>
          <w:tcPr>
            <w:tcW w:w="1500" w:type="dxa"/>
            <w:tcBorders>
              <w:bottom w:val="single" w:sz="6" w:space="0" w:color="000000"/>
              <w:right w:val="single" w:sz="18" w:space="0" w:color="000000"/>
            </w:tcBorders>
            <w:shd w:val="clear" w:color="auto" w:fill="EAD1DC"/>
            <w:vAlign w:val="center"/>
            <w:hideMark/>
          </w:tcPr>
          <w:p w14:paraId="793C3A34" w14:textId="459D7C15"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104C6C6F" wp14:editId="32ECE86D">
                  <wp:extent cx="279400" cy="279400"/>
                  <wp:effectExtent l="0" t="0" r="6350" b="6350"/>
                  <wp:docPr id="12" name="Picture 12" descr="C:\Users\Duncan.Haldane\AppData\Local\Microsoft\Windows\INetCache\Content.MSO\784DFC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uncan.Haldane\AppData\Local\Microsoft\Windows\INetCache\Content.MSO\784DFC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7DF9D5F"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717A7A77"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D5A6BD"/>
            <w:tcMar>
              <w:top w:w="30" w:type="dxa"/>
              <w:left w:w="45" w:type="dxa"/>
              <w:bottom w:w="30" w:type="dxa"/>
              <w:right w:w="45" w:type="dxa"/>
            </w:tcMar>
            <w:vAlign w:val="center"/>
            <w:hideMark/>
          </w:tcPr>
          <w:p w14:paraId="02B91B60"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Property Inspection (between Guests)</w:t>
            </w:r>
          </w:p>
        </w:tc>
        <w:tc>
          <w:tcPr>
            <w:tcW w:w="1500" w:type="dxa"/>
            <w:tcBorders>
              <w:bottom w:val="single" w:sz="6" w:space="0" w:color="000000"/>
              <w:right w:val="single" w:sz="18" w:space="0" w:color="000000"/>
            </w:tcBorders>
            <w:shd w:val="clear" w:color="auto" w:fill="EAD1DC"/>
            <w:vAlign w:val="center"/>
            <w:hideMark/>
          </w:tcPr>
          <w:p w14:paraId="125BD3F8" w14:textId="5E3D4558"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5EE899E4" wp14:editId="40642DC9">
                  <wp:extent cx="279400" cy="279400"/>
                  <wp:effectExtent l="0" t="0" r="6350" b="6350"/>
                  <wp:docPr id="11" name="Picture 11" descr="C:\Users\Duncan.Haldane\AppData\Local\Microsoft\Windows\INetCache\Content.MSO\461B8E7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uncan.Haldane\AppData\Local\Microsoft\Windows\INetCache\Content.MSO\461B8E7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DE0ED47"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08A532E9"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D5A6BD"/>
            <w:tcMar>
              <w:top w:w="30" w:type="dxa"/>
              <w:left w:w="45" w:type="dxa"/>
              <w:bottom w:w="30" w:type="dxa"/>
              <w:right w:w="45" w:type="dxa"/>
            </w:tcMar>
            <w:vAlign w:val="center"/>
            <w:hideMark/>
          </w:tcPr>
          <w:p w14:paraId="449ECF9D"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Inventory of Essentials</w:t>
            </w:r>
          </w:p>
        </w:tc>
        <w:tc>
          <w:tcPr>
            <w:tcW w:w="1500" w:type="dxa"/>
            <w:tcBorders>
              <w:bottom w:val="single" w:sz="6" w:space="0" w:color="000000"/>
              <w:right w:val="single" w:sz="18" w:space="0" w:color="000000"/>
            </w:tcBorders>
            <w:shd w:val="clear" w:color="auto" w:fill="EAD1DC"/>
            <w:vAlign w:val="center"/>
            <w:hideMark/>
          </w:tcPr>
          <w:p w14:paraId="1B8F9201" w14:textId="7CEAC710"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1C64A92E" wp14:editId="0BE575F4">
                  <wp:extent cx="279400" cy="279400"/>
                  <wp:effectExtent l="0" t="0" r="6350" b="6350"/>
                  <wp:docPr id="10" name="Picture 10" descr="C:\Users\Duncan.Haldane\AppData\Local\Microsoft\Windows\INetCache\Content.MSO\966B675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uncan.Haldane\AppData\Local\Microsoft\Windows\INetCache\Content.MSO\966B6750.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2223D2B9"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68FBB07B"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D5A6BD"/>
            <w:tcMar>
              <w:top w:w="30" w:type="dxa"/>
              <w:left w:w="45" w:type="dxa"/>
              <w:bottom w:w="30" w:type="dxa"/>
              <w:right w:w="45" w:type="dxa"/>
            </w:tcMar>
            <w:vAlign w:val="center"/>
            <w:hideMark/>
          </w:tcPr>
          <w:p w14:paraId="1AAE49E9"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Replenishment of Essentials</w:t>
            </w:r>
          </w:p>
        </w:tc>
        <w:tc>
          <w:tcPr>
            <w:tcW w:w="1500" w:type="dxa"/>
            <w:tcBorders>
              <w:bottom w:val="single" w:sz="6" w:space="0" w:color="000000"/>
              <w:right w:val="single" w:sz="18" w:space="0" w:color="000000"/>
            </w:tcBorders>
            <w:shd w:val="clear" w:color="auto" w:fill="EAD1DC"/>
            <w:vAlign w:val="center"/>
            <w:hideMark/>
          </w:tcPr>
          <w:p w14:paraId="2B562059" w14:textId="6C5122D0"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5CBB0C05" wp14:editId="78017E24">
                  <wp:extent cx="279400" cy="279400"/>
                  <wp:effectExtent l="0" t="0" r="6350" b="6350"/>
                  <wp:docPr id="9" name="Picture 9" descr="C:\Users\Duncan.Haldane\AppData\Local\Microsoft\Windows\INetCache\Content.MSO\AFA159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uncan.Haldane\AppData\Local\Microsoft\Windows\INetCache\Content.MSO\AFA159DE.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052F912B"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5357B542"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18" w:space="0" w:color="000000"/>
              <w:right w:val="single" w:sz="18" w:space="0" w:color="000000"/>
            </w:tcBorders>
            <w:shd w:val="clear" w:color="auto" w:fill="D5A6BD"/>
            <w:tcMar>
              <w:top w:w="30" w:type="dxa"/>
              <w:left w:w="45" w:type="dxa"/>
              <w:bottom w:w="30" w:type="dxa"/>
              <w:right w:w="45" w:type="dxa"/>
            </w:tcMar>
            <w:vAlign w:val="center"/>
            <w:hideMark/>
          </w:tcPr>
          <w:p w14:paraId="66D18BB4"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Linen Replacement (including Towels)</w:t>
            </w:r>
          </w:p>
        </w:tc>
        <w:tc>
          <w:tcPr>
            <w:tcW w:w="1500" w:type="dxa"/>
            <w:tcBorders>
              <w:bottom w:val="single" w:sz="6" w:space="0" w:color="000000"/>
              <w:right w:val="single" w:sz="18" w:space="0" w:color="000000"/>
            </w:tcBorders>
            <w:shd w:val="clear" w:color="auto" w:fill="EAD1DC"/>
            <w:vAlign w:val="center"/>
            <w:hideMark/>
          </w:tcPr>
          <w:p w14:paraId="0FE9535B" w14:textId="18A39E3D"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0EC91282" wp14:editId="574F4F57">
                  <wp:extent cx="279400" cy="279400"/>
                  <wp:effectExtent l="0" t="0" r="6350" b="6350"/>
                  <wp:docPr id="8" name="Picture 8" descr="C:\Users\Duncan.Haldane\AppData\Local\Microsoft\Windows\INetCache\Content.MSO\8879819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Duncan.Haldane\AppData\Local\Microsoft\Windows\INetCache\Content.MSO\8879819C.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0DD8553A" w14:textId="77777777" w:rsidTr="00EB68EE">
        <w:trPr>
          <w:trHeight w:val="435"/>
          <w:tblCellSpacing w:w="0" w:type="dxa"/>
        </w:trPr>
        <w:tc>
          <w:tcPr>
            <w:tcW w:w="0" w:type="auto"/>
            <w:vMerge w:val="restart"/>
            <w:tcBorders>
              <w:left w:val="single" w:sz="18" w:space="0" w:color="000000"/>
              <w:bottom w:val="single" w:sz="18" w:space="0" w:color="000000"/>
              <w:right w:val="single" w:sz="6" w:space="0" w:color="000000"/>
            </w:tcBorders>
            <w:shd w:val="clear" w:color="auto" w:fill="A2C4C9"/>
            <w:tcMar>
              <w:top w:w="30" w:type="dxa"/>
              <w:left w:w="45" w:type="dxa"/>
              <w:bottom w:w="30" w:type="dxa"/>
              <w:right w:w="45" w:type="dxa"/>
            </w:tcMar>
            <w:vAlign w:val="center"/>
            <w:hideMark/>
          </w:tcPr>
          <w:p w14:paraId="0CE0E090" w14:textId="77777777" w:rsidR="00EB68EE" w:rsidRPr="00EB68EE" w:rsidRDefault="00EB68EE" w:rsidP="00EB68EE">
            <w:pPr>
              <w:spacing w:after="0" w:line="240" w:lineRule="auto"/>
              <w:jc w:val="center"/>
              <w:rPr>
                <w:rFonts w:ascii="Comfortaa" w:eastAsia="Times New Roman" w:hAnsi="Comfortaa" w:cs="Arial"/>
                <w:b/>
                <w:bCs/>
                <w:color w:val="000000"/>
                <w:sz w:val="18"/>
                <w:szCs w:val="18"/>
              </w:rPr>
            </w:pPr>
            <w:r w:rsidRPr="00EB68EE">
              <w:rPr>
                <w:rFonts w:ascii="Comfortaa" w:eastAsia="Times New Roman" w:hAnsi="Comfortaa" w:cs="Arial"/>
                <w:b/>
                <w:bCs/>
                <w:color w:val="000000"/>
                <w:sz w:val="18"/>
                <w:szCs w:val="18"/>
              </w:rPr>
              <w:t>Smart Home</w:t>
            </w:r>
          </w:p>
        </w:tc>
        <w:tc>
          <w:tcPr>
            <w:tcW w:w="0" w:type="auto"/>
            <w:tcBorders>
              <w:bottom w:val="single" w:sz="6" w:space="0" w:color="000000"/>
              <w:right w:val="single" w:sz="18" w:space="0" w:color="000000"/>
            </w:tcBorders>
            <w:shd w:val="clear" w:color="auto" w:fill="A2C4C9"/>
            <w:tcMar>
              <w:top w:w="30" w:type="dxa"/>
              <w:left w:w="45" w:type="dxa"/>
              <w:bottom w:w="30" w:type="dxa"/>
              <w:right w:w="45" w:type="dxa"/>
            </w:tcMar>
            <w:vAlign w:val="center"/>
            <w:hideMark/>
          </w:tcPr>
          <w:p w14:paraId="2A13A1CC"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Tablet</w:t>
            </w:r>
          </w:p>
        </w:tc>
        <w:tc>
          <w:tcPr>
            <w:tcW w:w="1500" w:type="dxa"/>
            <w:tcBorders>
              <w:bottom w:val="single" w:sz="6" w:space="0" w:color="000000"/>
              <w:right w:val="single" w:sz="18" w:space="0" w:color="000000"/>
            </w:tcBorders>
            <w:shd w:val="clear" w:color="auto" w:fill="D0E0E3"/>
            <w:vAlign w:val="center"/>
            <w:hideMark/>
          </w:tcPr>
          <w:p w14:paraId="4E32CC66" w14:textId="68F17421"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52D7ADE9" wp14:editId="0340D329">
                  <wp:extent cx="279400" cy="279400"/>
                  <wp:effectExtent l="0" t="0" r="6350" b="6350"/>
                  <wp:docPr id="7" name="Picture 7" descr="C:\Users\Duncan.Haldane\AppData\Local\Microsoft\Windows\INetCache\Content.MSO\210406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Duncan.Haldane\AppData\Local\Microsoft\Windows\INetCache\Content.MSO\2104060A.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D887E9D"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3F4A4253"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A2C4C9"/>
            <w:tcMar>
              <w:top w:w="30" w:type="dxa"/>
              <w:left w:w="45" w:type="dxa"/>
              <w:bottom w:w="30" w:type="dxa"/>
              <w:right w:w="45" w:type="dxa"/>
            </w:tcMar>
            <w:vAlign w:val="center"/>
            <w:hideMark/>
          </w:tcPr>
          <w:p w14:paraId="1EDF4318"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Smart Lock</w:t>
            </w:r>
          </w:p>
        </w:tc>
        <w:tc>
          <w:tcPr>
            <w:tcW w:w="1500" w:type="dxa"/>
            <w:tcBorders>
              <w:bottom w:val="single" w:sz="6" w:space="0" w:color="000000"/>
              <w:right w:val="single" w:sz="18" w:space="0" w:color="000000"/>
            </w:tcBorders>
            <w:shd w:val="clear" w:color="auto" w:fill="D0E0E3"/>
            <w:vAlign w:val="center"/>
            <w:hideMark/>
          </w:tcPr>
          <w:p w14:paraId="761DBA7F" w14:textId="1D1F1972"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3737B5B0" wp14:editId="50FD3675">
                  <wp:extent cx="279400" cy="279400"/>
                  <wp:effectExtent l="0" t="0" r="6350" b="6350"/>
                  <wp:docPr id="6" name="Picture 6" descr="C:\Users\Duncan.Haldane\AppData\Local\Microsoft\Windows\INetCache\Content.MSO\761CFAA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Duncan.Haldane\AppData\Local\Microsoft\Windows\INetCache\Content.MSO\761CFAA8.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7E6EC449"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286E3D34"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18" w:space="0" w:color="000000"/>
              <w:right w:val="single" w:sz="18" w:space="0" w:color="000000"/>
            </w:tcBorders>
            <w:shd w:val="clear" w:color="auto" w:fill="A2C4C9"/>
            <w:tcMar>
              <w:top w:w="30" w:type="dxa"/>
              <w:left w:w="45" w:type="dxa"/>
              <w:bottom w:w="30" w:type="dxa"/>
              <w:right w:w="45" w:type="dxa"/>
            </w:tcMar>
            <w:vAlign w:val="center"/>
            <w:hideMark/>
          </w:tcPr>
          <w:p w14:paraId="282ECA96"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Sensory Security</w:t>
            </w:r>
          </w:p>
        </w:tc>
        <w:tc>
          <w:tcPr>
            <w:tcW w:w="1500" w:type="dxa"/>
            <w:tcBorders>
              <w:bottom w:val="single" w:sz="6" w:space="0" w:color="000000"/>
              <w:right w:val="single" w:sz="18" w:space="0" w:color="000000"/>
            </w:tcBorders>
            <w:shd w:val="clear" w:color="auto" w:fill="D0E0E3"/>
            <w:vAlign w:val="center"/>
            <w:hideMark/>
          </w:tcPr>
          <w:p w14:paraId="261E960A" w14:textId="0004E227"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6F41E5F2" wp14:editId="53BFCC13">
                  <wp:extent cx="279400" cy="279400"/>
                  <wp:effectExtent l="0" t="0" r="6350" b="6350"/>
                  <wp:docPr id="5" name="Picture 5" descr="C:\Users\Duncan.Haldane\AppData\Local\Microsoft\Windows\INetCache\Content.MSO\500F3EF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Duncan.Haldane\AppData\Local\Microsoft\Windows\INetCache\Content.MSO\500F3EF6.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30DC3CAC" w14:textId="77777777" w:rsidTr="00EB68EE">
        <w:trPr>
          <w:trHeight w:val="435"/>
          <w:tblCellSpacing w:w="0" w:type="dxa"/>
        </w:trPr>
        <w:tc>
          <w:tcPr>
            <w:tcW w:w="0" w:type="auto"/>
            <w:vMerge w:val="restart"/>
            <w:tcBorders>
              <w:left w:val="single" w:sz="18" w:space="0" w:color="000000"/>
              <w:bottom w:val="single" w:sz="18" w:space="0" w:color="000000"/>
              <w:right w:val="single" w:sz="6" w:space="0" w:color="000000"/>
            </w:tcBorders>
            <w:shd w:val="clear" w:color="auto" w:fill="B6D7A8"/>
            <w:tcMar>
              <w:top w:w="30" w:type="dxa"/>
              <w:left w:w="45" w:type="dxa"/>
              <w:bottom w:w="30" w:type="dxa"/>
              <w:right w:w="45" w:type="dxa"/>
            </w:tcMar>
            <w:vAlign w:val="center"/>
            <w:hideMark/>
          </w:tcPr>
          <w:p w14:paraId="7A6D2FBC" w14:textId="77777777" w:rsidR="00EB68EE" w:rsidRPr="00EB68EE" w:rsidRDefault="00EB68EE" w:rsidP="00EB68EE">
            <w:pPr>
              <w:spacing w:after="0" w:line="240" w:lineRule="auto"/>
              <w:jc w:val="center"/>
              <w:rPr>
                <w:rFonts w:ascii="Comfortaa" w:eastAsia="Times New Roman" w:hAnsi="Comfortaa" w:cs="Arial"/>
                <w:b/>
                <w:bCs/>
                <w:color w:val="000000"/>
                <w:sz w:val="18"/>
                <w:szCs w:val="18"/>
              </w:rPr>
            </w:pPr>
            <w:r w:rsidRPr="00EB68EE">
              <w:rPr>
                <w:rFonts w:ascii="Comfortaa" w:eastAsia="Times New Roman" w:hAnsi="Comfortaa" w:cs="Arial"/>
                <w:b/>
                <w:bCs/>
                <w:color w:val="000000"/>
                <w:sz w:val="18"/>
                <w:szCs w:val="18"/>
              </w:rPr>
              <w:t>On-Site Services</w:t>
            </w:r>
          </w:p>
        </w:tc>
        <w:tc>
          <w:tcPr>
            <w:tcW w:w="0" w:type="auto"/>
            <w:tcBorders>
              <w:bottom w:val="single" w:sz="6" w:space="0" w:color="000000"/>
              <w:right w:val="single" w:sz="18" w:space="0" w:color="000000"/>
            </w:tcBorders>
            <w:shd w:val="clear" w:color="auto" w:fill="B6D7A8"/>
            <w:tcMar>
              <w:top w:w="30" w:type="dxa"/>
              <w:left w:w="45" w:type="dxa"/>
              <w:bottom w:w="30" w:type="dxa"/>
              <w:right w:w="45" w:type="dxa"/>
            </w:tcMar>
            <w:vAlign w:val="center"/>
            <w:hideMark/>
          </w:tcPr>
          <w:p w14:paraId="49CD2C04"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In-Person Check-In</w:t>
            </w:r>
          </w:p>
        </w:tc>
        <w:tc>
          <w:tcPr>
            <w:tcW w:w="1500" w:type="dxa"/>
            <w:tcBorders>
              <w:bottom w:val="single" w:sz="6" w:space="0" w:color="000000"/>
              <w:right w:val="single" w:sz="18" w:space="0" w:color="000000"/>
            </w:tcBorders>
            <w:shd w:val="clear" w:color="auto" w:fill="D9EAD3"/>
            <w:vAlign w:val="center"/>
            <w:hideMark/>
          </w:tcPr>
          <w:p w14:paraId="5F1E84DF" w14:textId="613F3FC8"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4E1F59EB" wp14:editId="0956C7E5">
                  <wp:extent cx="279400" cy="279400"/>
                  <wp:effectExtent l="0" t="0" r="6350" b="6350"/>
                  <wp:docPr id="4" name="Picture 4" descr="C:\Users\Duncan.Haldane\AppData\Local\Microsoft\Windows\INetCache\Content.MSO\349A5E7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uncan.Haldane\AppData\Local\Microsoft\Windows\INetCache\Content.MSO\349A5E7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69495691"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0C106E46"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6" w:space="0" w:color="000000"/>
              <w:right w:val="single" w:sz="18" w:space="0" w:color="000000"/>
            </w:tcBorders>
            <w:shd w:val="clear" w:color="auto" w:fill="B6D7A8"/>
            <w:tcMar>
              <w:top w:w="30" w:type="dxa"/>
              <w:left w:w="45" w:type="dxa"/>
              <w:bottom w:w="30" w:type="dxa"/>
              <w:right w:w="45" w:type="dxa"/>
            </w:tcMar>
            <w:vAlign w:val="center"/>
            <w:hideMark/>
          </w:tcPr>
          <w:p w14:paraId="6D633A76"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On Demand Guest Requests</w:t>
            </w:r>
          </w:p>
        </w:tc>
        <w:tc>
          <w:tcPr>
            <w:tcW w:w="1500" w:type="dxa"/>
            <w:tcBorders>
              <w:bottom w:val="single" w:sz="6" w:space="0" w:color="000000"/>
              <w:right w:val="single" w:sz="18" w:space="0" w:color="000000"/>
            </w:tcBorders>
            <w:shd w:val="clear" w:color="auto" w:fill="D9EAD3"/>
            <w:vAlign w:val="center"/>
            <w:hideMark/>
          </w:tcPr>
          <w:p w14:paraId="12C6A234" w14:textId="0CD7069A"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23C96085" wp14:editId="4396D786">
                  <wp:extent cx="279400" cy="279400"/>
                  <wp:effectExtent l="0" t="0" r="6350" b="6350"/>
                  <wp:docPr id="3" name="Picture 3" descr="C:\Users\Duncan.Haldane\AppData\Local\Microsoft\Windows\INetCache\Content.MSO\495370A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Duncan.Haldane\AppData\Local\Microsoft\Windows\INetCache\Content.MSO\495370A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036F1497" w14:textId="77777777" w:rsidTr="00EB68EE">
        <w:trPr>
          <w:trHeight w:val="435"/>
          <w:tblCellSpacing w:w="0" w:type="dxa"/>
        </w:trPr>
        <w:tc>
          <w:tcPr>
            <w:tcW w:w="0" w:type="auto"/>
            <w:vMerge/>
            <w:tcBorders>
              <w:left w:val="single" w:sz="18" w:space="0" w:color="000000"/>
              <w:bottom w:val="single" w:sz="18" w:space="0" w:color="000000"/>
              <w:right w:val="single" w:sz="6" w:space="0" w:color="000000"/>
            </w:tcBorders>
            <w:vAlign w:val="center"/>
            <w:hideMark/>
          </w:tcPr>
          <w:p w14:paraId="3D8AE2ED" w14:textId="77777777" w:rsidR="00EB68EE" w:rsidRPr="00EB68EE" w:rsidRDefault="00EB68EE" w:rsidP="00EB68EE">
            <w:pPr>
              <w:spacing w:after="0" w:line="240" w:lineRule="auto"/>
              <w:rPr>
                <w:rFonts w:ascii="Comfortaa" w:eastAsia="Times New Roman" w:hAnsi="Comfortaa" w:cs="Arial"/>
                <w:b/>
                <w:bCs/>
                <w:color w:val="000000"/>
                <w:sz w:val="18"/>
                <w:szCs w:val="18"/>
              </w:rPr>
            </w:pPr>
          </w:p>
        </w:tc>
        <w:tc>
          <w:tcPr>
            <w:tcW w:w="0" w:type="auto"/>
            <w:tcBorders>
              <w:bottom w:val="single" w:sz="18" w:space="0" w:color="000000"/>
              <w:right w:val="single" w:sz="18" w:space="0" w:color="000000"/>
            </w:tcBorders>
            <w:shd w:val="clear" w:color="auto" w:fill="B6D7A8"/>
            <w:tcMar>
              <w:top w:w="30" w:type="dxa"/>
              <w:left w:w="45" w:type="dxa"/>
              <w:bottom w:w="30" w:type="dxa"/>
              <w:right w:w="45" w:type="dxa"/>
            </w:tcMar>
            <w:vAlign w:val="center"/>
            <w:hideMark/>
          </w:tcPr>
          <w:p w14:paraId="1430674E"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Maintenance Coordination &amp; Supervision</w:t>
            </w:r>
          </w:p>
        </w:tc>
        <w:tc>
          <w:tcPr>
            <w:tcW w:w="1500" w:type="dxa"/>
            <w:tcBorders>
              <w:bottom w:val="single" w:sz="6" w:space="0" w:color="000000"/>
              <w:right w:val="single" w:sz="18" w:space="0" w:color="000000"/>
            </w:tcBorders>
            <w:shd w:val="clear" w:color="auto" w:fill="D9EAD3"/>
            <w:vAlign w:val="center"/>
            <w:hideMark/>
          </w:tcPr>
          <w:p w14:paraId="1FF7E092" w14:textId="789FF49A" w:rsidR="00EB68EE" w:rsidRPr="00EB68EE" w:rsidRDefault="00EB68EE" w:rsidP="00EB68EE">
            <w:pPr>
              <w:spacing w:after="0" w:line="240" w:lineRule="auto"/>
              <w:rPr>
                <w:rFonts w:ascii="Arial" w:eastAsia="Times New Roman" w:hAnsi="Arial" w:cs="Arial"/>
                <w:sz w:val="16"/>
                <w:szCs w:val="16"/>
              </w:rPr>
            </w:pPr>
            <w:r w:rsidRPr="00EB68EE">
              <w:rPr>
                <w:noProof/>
                <w:sz w:val="16"/>
                <w:szCs w:val="16"/>
              </w:rPr>
              <w:drawing>
                <wp:inline distT="0" distB="0" distL="0" distR="0" wp14:anchorId="7F88811D" wp14:editId="6E561CE8">
                  <wp:extent cx="279400" cy="279400"/>
                  <wp:effectExtent l="0" t="0" r="6350" b="6350"/>
                  <wp:docPr id="2" name="Picture 2" descr="C:\Users\Duncan.Haldane\AppData\Local\Microsoft\Windows\INetCache\Content.MSO\9618F90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Duncan.Haldane\AppData\Local\Microsoft\Windows\INetCache\Content.MSO\9618F900.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EB68EE" w:rsidRPr="00EB68EE" w14:paraId="59B31C64" w14:textId="77777777" w:rsidTr="00EB68EE">
        <w:trPr>
          <w:trHeight w:val="435"/>
          <w:tblCellSpacing w:w="0" w:type="dxa"/>
        </w:trPr>
        <w:tc>
          <w:tcPr>
            <w:tcW w:w="0" w:type="auto"/>
            <w:tcBorders>
              <w:right w:val="single" w:sz="18" w:space="0" w:color="000000"/>
            </w:tcBorders>
            <w:tcMar>
              <w:top w:w="30" w:type="dxa"/>
              <w:left w:w="45" w:type="dxa"/>
              <w:bottom w:w="30" w:type="dxa"/>
              <w:right w:w="45" w:type="dxa"/>
            </w:tcMar>
            <w:vAlign w:val="bottom"/>
            <w:hideMark/>
          </w:tcPr>
          <w:p w14:paraId="57758646" w14:textId="77777777" w:rsidR="00EB68EE" w:rsidRPr="00EB68EE" w:rsidRDefault="00EB68EE" w:rsidP="00EB68EE">
            <w:pPr>
              <w:spacing w:after="0" w:line="240" w:lineRule="auto"/>
              <w:rPr>
                <w:rFonts w:ascii="Arial" w:eastAsia="Times New Roman" w:hAnsi="Arial" w:cs="Arial"/>
                <w:sz w:val="18"/>
                <w:szCs w:val="18"/>
              </w:rPr>
            </w:pPr>
          </w:p>
        </w:tc>
        <w:tc>
          <w:tcPr>
            <w:tcW w:w="0" w:type="auto"/>
            <w:tcBorders>
              <w:bottom w:val="single" w:sz="18" w:space="0" w:color="000000"/>
              <w:right w:val="single" w:sz="18" w:space="0" w:color="000000"/>
            </w:tcBorders>
            <w:tcMar>
              <w:top w:w="30" w:type="dxa"/>
              <w:left w:w="45" w:type="dxa"/>
              <w:bottom w:w="30" w:type="dxa"/>
              <w:right w:w="45" w:type="dxa"/>
            </w:tcMar>
            <w:vAlign w:val="center"/>
            <w:hideMark/>
          </w:tcPr>
          <w:p w14:paraId="52AD05B8" w14:textId="77777777" w:rsidR="00EB68EE" w:rsidRPr="00EB68EE" w:rsidRDefault="00EB68EE" w:rsidP="00EB68EE">
            <w:pPr>
              <w:spacing w:after="0" w:line="240" w:lineRule="auto"/>
              <w:rPr>
                <w:rFonts w:ascii="Comfortaa" w:eastAsia="Times New Roman" w:hAnsi="Comfortaa" w:cs="Arial"/>
                <w:b/>
                <w:bCs/>
                <w:sz w:val="18"/>
                <w:szCs w:val="18"/>
              </w:rPr>
            </w:pPr>
            <w:r w:rsidRPr="00EB68EE">
              <w:rPr>
                <w:rFonts w:ascii="Comfortaa" w:eastAsia="Times New Roman" w:hAnsi="Comfortaa" w:cs="Arial"/>
                <w:b/>
                <w:bCs/>
                <w:sz w:val="18"/>
                <w:szCs w:val="18"/>
              </w:rPr>
              <w:t>Management Fee</w:t>
            </w:r>
          </w:p>
        </w:tc>
        <w:tc>
          <w:tcPr>
            <w:tcW w:w="0" w:type="auto"/>
            <w:tcBorders>
              <w:bottom w:val="single" w:sz="18" w:space="0" w:color="000000"/>
              <w:right w:val="single" w:sz="18" w:space="0" w:color="000000"/>
            </w:tcBorders>
            <w:tcMar>
              <w:top w:w="30" w:type="dxa"/>
              <w:left w:w="45" w:type="dxa"/>
              <w:bottom w:w="30" w:type="dxa"/>
              <w:right w:w="45" w:type="dxa"/>
            </w:tcMar>
            <w:vAlign w:val="center"/>
            <w:hideMark/>
          </w:tcPr>
          <w:p w14:paraId="52C138F6" w14:textId="77777777" w:rsidR="00EB68EE" w:rsidRPr="00EB68EE" w:rsidRDefault="00EB68EE" w:rsidP="00EB68EE">
            <w:pPr>
              <w:spacing w:after="0" w:line="240" w:lineRule="auto"/>
              <w:jc w:val="center"/>
              <w:rPr>
                <w:rFonts w:ascii="Comfortaa" w:eastAsia="Times New Roman" w:hAnsi="Comfortaa" w:cs="Arial"/>
                <w:b/>
                <w:bCs/>
                <w:sz w:val="18"/>
                <w:szCs w:val="18"/>
              </w:rPr>
            </w:pPr>
            <w:r w:rsidRPr="00EB68EE">
              <w:rPr>
                <w:rFonts w:ascii="Comfortaa" w:eastAsia="Times New Roman" w:hAnsi="Comfortaa" w:cs="Arial"/>
                <w:b/>
                <w:bCs/>
                <w:sz w:val="18"/>
                <w:szCs w:val="18"/>
              </w:rPr>
              <w:t>20%</w:t>
            </w:r>
          </w:p>
        </w:tc>
      </w:tr>
    </w:tbl>
    <w:p w14:paraId="2BE028A1" w14:textId="2DCFC63E" w:rsidR="00EB68EE" w:rsidRDefault="00EB68EE" w:rsidP="00EB68EE">
      <w:pPr>
        <w:tabs>
          <w:tab w:val="left" w:pos="2240"/>
        </w:tabs>
      </w:pPr>
      <w:r>
        <w:lastRenderedPageBreak/>
        <w:t>The above is a full list of services that can be incorporated as needed based on the design of the website. We would like to keep the “Pricing” section of the webpage to be clean but we also need people to know our full suite of services.</w:t>
      </w:r>
    </w:p>
    <w:p w14:paraId="16F4FCF0" w14:textId="4F983072" w:rsidR="003B1628" w:rsidRDefault="003B1628" w:rsidP="00EB68EE">
      <w:pPr>
        <w:tabs>
          <w:tab w:val="left" w:pos="2240"/>
        </w:tabs>
      </w:pPr>
    </w:p>
    <w:p w14:paraId="1C87542B" w14:textId="1BBA4409" w:rsidR="003B1628" w:rsidRDefault="003B1628" w:rsidP="00EB68EE">
      <w:pPr>
        <w:tabs>
          <w:tab w:val="left" w:pos="2240"/>
        </w:tabs>
      </w:pPr>
      <w:r>
        <w:t>Example of how to lay out the services but the list would need to be collapsible:</w:t>
      </w:r>
    </w:p>
    <w:p w14:paraId="53D0DF04" w14:textId="10C7D303" w:rsidR="003B1628" w:rsidRPr="00EB68EE" w:rsidRDefault="003B1628" w:rsidP="00EB68EE">
      <w:pPr>
        <w:tabs>
          <w:tab w:val="left" w:pos="2240"/>
        </w:tabs>
      </w:pPr>
      <w:bookmarkStart w:id="0" w:name="_GoBack"/>
      <w:r>
        <w:rPr>
          <w:noProof/>
        </w:rPr>
        <w:drawing>
          <wp:inline distT="0" distB="0" distL="0" distR="0" wp14:anchorId="5CF6CADE" wp14:editId="16743FEF">
            <wp:extent cx="3714750" cy="3396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24311" cy="3405198"/>
                    </a:xfrm>
                    <a:prstGeom prst="rect">
                      <a:avLst/>
                    </a:prstGeom>
                  </pic:spPr>
                </pic:pic>
              </a:graphicData>
            </a:graphic>
          </wp:inline>
        </w:drawing>
      </w:r>
      <w:bookmarkEnd w:id="0"/>
    </w:p>
    <w:sectPr w:rsidR="003B1628" w:rsidRPr="00EB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forta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6C6"/>
    <w:rsid w:val="003B1628"/>
    <w:rsid w:val="00BE3376"/>
    <w:rsid w:val="00BF66C6"/>
    <w:rsid w:val="00EB6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803B"/>
  <w15:chartTrackingRefBased/>
  <w15:docId w15:val="{E9C4AFD4-CE36-4CE6-B9DA-1385BD8F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text-align-center">
    <w:name w:val="has-text-align-center"/>
    <w:basedOn w:val="Normal"/>
    <w:rsid w:val="00EB68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68EE"/>
    <w:rPr>
      <w:b/>
      <w:bCs/>
    </w:rPr>
  </w:style>
  <w:style w:type="paragraph" w:customStyle="1" w:styleId="has-text-align-left">
    <w:name w:val="has-text-align-left"/>
    <w:basedOn w:val="Normal"/>
    <w:rsid w:val="00EB68E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B68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505922">
      <w:bodyDiv w:val="1"/>
      <w:marLeft w:val="0"/>
      <w:marRight w:val="0"/>
      <w:marTop w:val="0"/>
      <w:marBottom w:val="0"/>
      <w:divBdr>
        <w:top w:val="none" w:sz="0" w:space="0" w:color="auto"/>
        <w:left w:val="none" w:sz="0" w:space="0" w:color="auto"/>
        <w:bottom w:val="none" w:sz="0" w:space="0" w:color="auto"/>
        <w:right w:val="none" w:sz="0" w:space="0" w:color="auto"/>
      </w:divBdr>
      <w:divsChild>
        <w:div w:id="160783063">
          <w:marLeft w:val="0"/>
          <w:marRight w:val="0"/>
          <w:marTop w:val="0"/>
          <w:marBottom w:val="0"/>
          <w:divBdr>
            <w:top w:val="none" w:sz="0" w:space="0" w:color="auto"/>
            <w:left w:val="none" w:sz="0" w:space="0" w:color="auto"/>
            <w:bottom w:val="none" w:sz="0" w:space="0" w:color="auto"/>
            <w:right w:val="none" w:sz="0" w:space="0" w:color="auto"/>
          </w:divBdr>
        </w:div>
        <w:div w:id="160511761">
          <w:marLeft w:val="0"/>
          <w:marRight w:val="0"/>
          <w:marTop w:val="0"/>
          <w:marBottom w:val="0"/>
          <w:divBdr>
            <w:top w:val="none" w:sz="0" w:space="0" w:color="auto"/>
            <w:left w:val="none" w:sz="0" w:space="0" w:color="auto"/>
            <w:bottom w:val="none" w:sz="0" w:space="0" w:color="auto"/>
            <w:right w:val="none" w:sz="0" w:space="0" w:color="auto"/>
          </w:divBdr>
        </w:div>
        <w:div w:id="454569086">
          <w:marLeft w:val="0"/>
          <w:marRight w:val="0"/>
          <w:marTop w:val="0"/>
          <w:marBottom w:val="0"/>
          <w:divBdr>
            <w:top w:val="none" w:sz="0" w:space="0" w:color="auto"/>
            <w:left w:val="none" w:sz="0" w:space="0" w:color="auto"/>
            <w:bottom w:val="none" w:sz="0" w:space="0" w:color="auto"/>
            <w:right w:val="none" w:sz="0" w:space="0" w:color="auto"/>
          </w:divBdr>
        </w:div>
        <w:div w:id="58601888">
          <w:marLeft w:val="0"/>
          <w:marRight w:val="0"/>
          <w:marTop w:val="0"/>
          <w:marBottom w:val="0"/>
          <w:divBdr>
            <w:top w:val="none" w:sz="0" w:space="0" w:color="auto"/>
            <w:left w:val="none" w:sz="0" w:space="0" w:color="auto"/>
            <w:bottom w:val="none" w:sz="0" w:space="0" w:color="auto"/>
            <w:right w:val="none" w:sz="0" w:space="0" w:color="auto"/>
          </w:divBdr>
        </w:div>
        <w:div w:id="1778255297">
          <w:marLeft w:val="0"/>
          <w:marRight w:val="0"/>
          <w:marTop w:val="0"/>
          <w:marBottom w:val="0"/>
          <w:divBdr>
            <w:top w:val="none" w:sz="0" w:space="0" w:color="auto"/>
            <w:left w:val="none" w:sz="0" w:space="0" w:color="auto"/>
            <w:bottom w:val="none" w:sz="0" w:space="0" w:color="auto"/>
            <w:right w:val="none" w:sz="0" w:space="0" w:color="auto"/>
          </w:divBdr>
        </w:div>
      </w:divsChild>
    </w:div>
    <w:div w:id="1451169702">
      <w:bodyDiv w:val="1"/>
      <w:marLeft w:val="0"/>
      <w:marRight w:val="0"/>
      <w:marTop w:val="0"/>
      <w:marBottom w:val="0"/>
      <w:divBdr>
        <w:top w:val="none" w:sz="0" w:space="0" w:color="auto"/>
        <w:left w:val="none" w:sz="0" w:space="0" w:color="auto"/>
        <w:bottom w:val="none" w:sz="0" w:space="0" w:color="auto"/>
        <w:right w:val="none" w:sz="0" w:space="0" w:color="auto"/>
      </w:divBdr>
      <w:divsChild>
        <w:div w:id="1925263214">
          <w:marLeft w:val="0"/>
          <w:marRight w:val="0"/>
          <w:marTop w:val="0"/>
          <w:marBottom w:val="0"/>
          <w:divBdr>
            <w:top w:val="none" w:sz="0" w:space="0" w:color="auto"/>
            <w:left w:val="none" w:sz="0" w:space="0" w:color="auto"/>
            <w:bottom w:val="none" w:sz="0" w:space="0" w:color="auto"/>
            <w:right w:val="none" w:sz="0" w:space="0" w:color="auto"/>
          </w:divBdr>
          <w:divsChild>
            <w:div w:id="277568134">
              <w:marLeft w:val="-100"/>
              <w:marRight w:val="-100"/>
              <w:marTop w:val="0"/>
              <w:marBottom w:val="0"/>
              <w:divBdr>
                <w:top w:val="none" w:sz="0" w:space="0" w:color="auto"/>
                <w:left w:val="none" w:sz="0" w:space="0" w:color="auto"/>
                <w:bottom w:val="none" w:sz="0" w:space="0" w:color="auto"/>
                <w:right w:val="none" w:sz="0" w:space="0" w:color="auto"/>
              </w:divBdr>
            </w:div>
          </w:divsChild>
        </w:div>
        <w:div w:id="1518423567">
          <w:marLeft w:val="0"/>
          <w:marRight w:val="0"/>
          <w:marTop w:val="0"/>
          <w:marBottom w:val="0"/>
          <w:divBdr>
            <w:top w:val="none" w:sz="0" w:space="0" w:color="auto"/>
            <w:left w:val="none" w:sz="0" w:space="0" w:color="auto"/>
            <w:bottom w:val="none" w:sz="0" w:space="0" w:color="auto"/>
            <w:right w:val="none" w:sz="0" w:space="0" w:color="auto"/>
          </w:divBdr>
          <w:divsChild>
            <w:div w:id="736317024">
              <w:marLeft w:val="0"/>
              <w:marRight w:val="0"/>
              <w:marTop w:val="0"/>
              <w:marBottom w:val="0"/>
              <w:divBdr>
                <w:top w:val="none" w:sz="0" w:space="0" w:color="auto"/>
                <w:left w:val="none" w:sz="0" w:space="0" w:color="auto"/>
                <w:bottom w:val="none" w:sz="0" w:space="0" w:color="auto"/>
                <w:right w:val="none" w:sz="0" w:space="0" w:color="auto"/>
              </w:divBdr>
            </w:div>
          </w:divsChild>
        </w:div>
        <w:div w:id="1284191917">
          <w:marLeft w:val="0"/>
          <w:marRight w:val="0"/>
          <w:marTop w:val="0"/>
          <w:marBottom w:val="0"/>
          <w:divBdr>
            <w:top w:val="none" w:sz="0" w:space="0" w:color="auto"/>
            <w:left w:val="none" w:sz="0" w:space="0" w:color="auto"/>
            <w:bottom w:val="none" w:sz="0" w:space="0" w:color="auto"/>
            <w:right w:val="none" w:sz="0" w:space="0" w:color="auto"/>
          </w:divBdr>
          <w:divsChild>
            <w:div w:id="1167985633">
              <w:marLeft w:val="0"/>
              <w:marRight w:val="0"/>
              <w:marTop w:val="0"/>
              <w:marBottom w:val="0"/>
              <w:divBdr>
                <w:top w:val="none" w:sz="0" w:space="0" w:color="auto"/>
                <w:left w:val="none" w:sz="0" w:space="0" w:color="auto"/>
                <w:bottom w:val="none" w:sz="0" w:space="0" w:color="auto"/>
                <w:right w:val="none" w:sz="0" w:space="0" w:color="auto"/>
              </w:divBdr>
            </w:div>
          </w:divsChild>
        </w:div>
        <w:div w:id="1885827445">
          <w:marLeft w:val="0"/>
          <w:marRight w:val="0"/>
          <w:marTop w:val="0"/>
          <w:marBottom w:val="0"/>
          <w:divBdr>
            <w:top w:val="none" w:sz="0" w:space="0" w:color="auto"/>
            <w:left w:val="none" w:sz="0" w:space="0" w:color="auto"/>
            <w:bottom w:val="none" w:sz="0" w:space="0" w:color="auto"/>
            <w:right w:val="none" w:sz="0" w:space="0" w:color="auto"/>
          </w:divBdr>
          <w:divsChild>
            <w:div w:id="432558515">
              <w:marLeft w:val="0"/>
              <w:marRight w:val="0"/>
              <w:marTop w:val="0"/>
              <w:marBottom w:val="0"/>
              <w:divBdr>
                <w:top w:val="none" w:sz="0" w:space="0" w:color="auto"/>
                <w:left w:val="none" w:sz="0" w:space="0" w:color="auto"/>
                <w:bottom w:val="none" w:sz="0" w:space="0" w:color="auto"/>
                <w:right w:val="none" w:sz="0" w:space="0" w:color="auto"/>
              </w:divBdr>
            </w:div>
          </w:divsChild>
        </w:div>
        <w:div w:id="1112867251">
          <w:marLeft w:val="0"/>
          <w:marRight w:val="0"/>
          <w:marTop w:val="0"/>
          <w:marBottom w:val="0"/>
          <w:divBdr>
            <w:top w:val="none" w:sz="0" w:space="0" w:color="auto"/>
            <w:left w:val="none" w:sz="0" w:space="0" w:color="auto"/>
            <w:bottom w:val="none" w:sz="0" w:space="0" w:color="auto"/>
            <w:right w:val="none" w:sz="0" w:space="0" w:color="auto"/>
          </w:divBdr>
          <w:divsChild>
            <w:div w:id="1091586648">
              <w:marLeft w:val="0"/>
              <w:marRight w:val="0"/>
              <w:marTop w:val="0"/>
              <w:marBottom w:val="0"/>
              <w:divBdr>
                <w:top w:val="none" w:sz="0" w:space="0" w:color="auto"/>
                <w:left w:val="none" w:sz="0" w:space="0" w:color="auto"/>
                <w:bottom w:val="none" w:sz="0" w:space="0" w:color="auto"/>
                <w:right w:val="none" w:sz="0" w:space="0" w:color="auto"/>
              </w:divBdr>
            </w:div>
          </w:divsChild>
        </w:div>
        <w:div w:id="949698838">
          <w:marLeft w:val="0"/>
          <w:marRight w:val="0"/>
          <w:marTop w:val="0"/>
          <w:marBottom w:val="0"/>
          <w:divBdr>
            <w:top w:val="none" w:sz="0" w:space="0" w:color="auto"/>
            <w:left w:val="none" w:sz="0" w:space="0" w:color="auto"/>
            <w:bottom w:val="none" w:sz="0" w:space="0" w:color="auto"/>
            <w:right w:val="none" w:sz="0" w:space="0" w:color="auto"/>
          </w:divBdr>
          <w:divsChild>
            <w:div w:id="975263191">
              <w:marLeft w:val="0"/>
              <w:marRight w:val="0"/>
              <w:marTop w:val="0"/>
              <w:marBottom w:val="0"/>
              <w:divBdr>
                <w:top w:val="none" w:sz="0" w:space="0" w:color="auto"/>
                <w:left w:val="none" w:sz="0" w:space="0" w:color="auto"/>
                <w:bottom w:val="none" w:sz="0" w:space="0" w:color="auto"/>
                <w:right w:val="none" w:sz="0" w:space="0" w:color="auto"/>
              </w:divBdr>
            </w:div>
          </w:divsChild>
        </w:div>
        <w:div w:id="614484515">
          <w:marLeft w:val="0"/>
          <w:marRight w:val="0"/>
          <w:marTop w:val="0"/>
          <w:marBottom w:val="0"/>
          <w:divBdr>
            <w:top w:val="none" w:sz="0" w:space="0" w:color="auto"/>
            <w:left w:val="none" w:sz="0" w:space="0" w:color="auto"/>
            <w:bottom w:val="none" w:sz="0" w:space="0" w:color="auto"/>
            <w:right w:val="none" w:sz="0" w:space="0" w:color="auto"/>
          </w:divBdr>
          <w:divsChild>
            <w:div w:id="110780594">
              <w:marLeft w:val="0"/>
              <w:marRight w:val="0"/>
              <w:marTop w:val="0"/>
              <w:marBottom w:val="0"/>
              <w:divBdr>
                <w:top w:val="none" w:sz="0" w:space="0" w:color="auto"/>
                <w:left w:val="none" w:sz="0" w:space="0" w:color="auto"/>
                <w:bottom w:val="none" w:sz="0" w:space="0" w:color="auto"/>
                <w:right w:val="none" w:sz="0" w:space="0" w:color="auto"/>
              </w:divBdr>
            </w:div>
          </w:divsChild>
        </w:div>
        <w:div w:id="1643316261">
          <w:marLeft w:val="0"/>
          <w:marRight w:val="0"/>
          <w:marTop w:val="0"/>
          <w:marBottom w:val="0"/>
          <w:divBdr>
            <w:top w:val="none" w:sz="0" w:space="0" w:color="auto"/>
            <w:left w:val="none" w:sz="0" w:space="0" w:color="auto"/>
            <w:bottom w:val="none" w:sz="0" w:space="0" w:color="auto"/>
            <w:right w:val="none" w:sz="0" w:space="0" w:color="auto"/>
          </w:divBdr>
          <w:divsChild>
            <w:div w:id="1094204122">
              <w:marLeft w:val="0"/>
              <w:marRight w:val="0"/>
              <w:marTop w:val="0"/>
              <w:marBottom w:val="0"/>
              <w:divBdr>
                <w:top w:val="none" w:sz="0" w:space="0" w:color="auto"/>
                <w:left w:val="none" w:sz="0" w:space="0" w:color="auto"/>
                <w:bottom w:val="none" w:sz="0" w:space="0" w:color="auto"/>
                <w:right w:val="none" w:sz="0" w:space="0" w:color="auto"/>
              </w:divBdr>
            </w:div>
          </w:divsChild>
        </w:div>
        <w:div w:id="744569147">
          <w:marLeft w:val="0"/>
          <w:marRight w:val="0"/>
          <w:marTop w:val="0"/>
          <w:marBottom w:val="0"/>
          <w:divBdr>
            <w:top w:val="none" w:sz="0" w:space="0" w:color="auto"/>
            <w:left w:val="none" w:sz="0" w:space="0" w:color="auto"/>
            <w:bottom w:val="none" w:sz="0" w:space="0" w:color="auto"/>
            <w:right w:val="none" w:sz="0" w:space="0" w:color="auto"/>
          </w:divBdr>
          <w:divsChild>
            <w:div w:id="141587018">
              <w:marLeft w:val="0"/>
              <w:marRight w:val="0"/>
              <w:marTop w:val="0"/>
              <w:marBottom w:val="0"/>
              <w:divBdr>
                <w:top w:val="none" w:sz="0" w:space="0" w:color="auto"/>
                <w:left w:val="none" w:sz="0" w:space="0" w:color="auto"/>
                <w:bottom w:val="none" w:sz="0" w:space="0" w:color="auto"/>
                <w:right w:val="none" w:sz="0" w:space="0" w:color="auto"/>
              </w:divBdr>
            </w:div>
          </w:divsChild>
        </w:div>
        <w:div w:id="2016691914">
          <w:marLeft w:val="0"/>
          <w:marRight w:val="0"/>
          <w:marTop w:val="0"/>
          <w:marBottom w:val="0"/>
          <w:divBdr>
            <w:top w:val="none" w:sz="0" w:space="0" w:color="auto"/>
            <w:left w:val="none" w:sz="0" w:space="0" w:color="auto"/>
            <w:bottom w:val="none" w:sz="0" w:space="0" w:color="auto"/>
            <w:right w:val="none" w:sz="0" w:space="0" w:color="auto"/>
          </w:divBdr>
          <w:divsChild>
            <w:div w:id="534196744">
              <w:marLeft w:val="0"/>
              <w:marRight w:val="0"/>
              <w:marTop w:val="0"/>
              <w:marBottom w:val="0"/>
              <w:divBdr>
                <w:top w:val="none" w:sz="0" w:space="0" w:color="auto"/>
                <w:left w:val="none" w:sz="0" w:space="0" w:color="auto"/>
                <w:bottom w:val="none" w:sz="0" w:space="0" w:color="auto"/>
                <w:right w:val="none" w:sz="0" w:space="0" w:color="auto"/>
              </w:divBdr>
            </w:div>
          </w:divsChild>
        </w:div>
        <w:div w:id="297731656">
          <w:marLeft w:val="0"/>
          <w:marRight w:val="0"/>
          <w:marTop w:val="0"/>
          <w:marBottom w:val="0"/>
          <w:divBdr>
            <w:top w:val="none" w:sz="0" w:space="0" w:color="auto"/>
            <w:left w:val="none" w:sz="0" w:space="0" w:color="auto"/>
            <w:bottom w:val="none" w:sz="0" w:space="0" w:color="auto"/>
            <w:right w:val="none" w:sz="0" w:space="0" w:color="auto"/>
          </w:divBdr>
          <w:divsChild>
            <w:div w:id="1459178428">
              <w:marLeft w:val="0"/>
              <w:marRight w:val="0"/>
              <w:marTop w:val="0"/>
              <w:marBottom w:val="0"/>
              <w:divBdr>
                <w:top w:val="none" w:sz="0" w:space="0" w:color="auto"/>
                <w:left w:val="none" w:sz="0" w:space="0" w:color="auto"/>
                <w:bottom w:val="none" w:sz="0" w:space="0" w:color="auto"/>
                <w:right w:val="none" w:sz="0" w:space="0" w:color="auto"/>
              </w:divBdr>
            </w:div>
          </w:divsChild>
        </w:div>
        <w:div w:id="109326827">
          <w:marLeft w:val="0"/>
          <w:marRight w:val="0"/>
          <w:marTop w:val="0"/>
          <w:marBottom w:val="0"/>
          <w:divBdr>
            <w:top w:val="none" w:sz="0" w:space="0" w:color="auto"/>
            <w:left w:val="none" w:sz="0" w:space="0" w:color="auto"/>
            <w:bottom w:val="none" w:sz="0" w:space="0" w:color="auto"/>
            <w:right w:val="none" w:sz="0" w:space="0" w:color="auto"/>
          </w:divBdr>
          <w:divsChild>
            <w:div w:id="174804123">
              <w:marLeft w:val="0"/>
              <w:marRight w:val="0"/>
              <w:marTop w:val="0"/>
              <w:marBottom w:val="0"/>
              <w:divBdr>
                <w:top w:val="none" w:sz="0" w:space="0" w:color="auto"/>
                <w:left w:val="none" w:sz="0" w:space="0" w:color="auto"/>
                <w:bottom w:val="none" w:sz="0" w:space="0" w:color="auto"/>
                <w:right w:val="none" w:sz="0" w:space="0" w:color="auto"/>
              </w:divBdr>
            </w:div>
          </w:divsChild>
        </w:div>
        <w:div w:id="1263222301">
          <w:marLeft w:val="0"/>
          <w:marRight w:val="0"/>
          <w:marTop w:val="0"/>
          <w:marBottom w:val="0"/>
          <w:divBdr>
            <w:top w:val="none" w:sz="0" w:space="0" w:color="auto"/>
            <w:left w:val="none" w:sz="0" w:space="0" w:color="auto"/>
            <w:bottom w:val="none" w:sz="0" w:space="0" w:color="auto"/>
            <w:right w:val="none" w:sz="0" w:space="0" w:color="auto"/>
          </w:divBdr>
          <w:divsChild>
            <w:div w:id="296381640">
              <w:marLeft w:val="0"/>
              <w:marRight w:val="0"/>
              <w:marTop w:val="0"/>
              <w:marBottom w:val="0"/>
              <w:divBdr>
                <w:top w:val="none" w:sz="0" w:space="0" w:color="auto"/>
                <w:left w:val="none" w:sz="0" w:space="0" w:color="auto"/>
                <w:bottom w:val="none" w:sz="0" w:space="0" w:color="auto"/>
                <w:right w:val="none" w:sz="0" w:space="0" w:color="auto"/>
              </w:divBdr>
            </w:div>
          </w:divsChild>
        </w:div>
        <w:div w:id="919949701">
          <w:marLeft w:val="0"/>
          <w:marRight w:val="0"/>
          <w:marTop w:val="0"/>
          <w:marBottom w:val="0"/>
          <w:divBdr>
            <w:top w:val="none" w:sz="0" w:space="0" w:color="auto"/>
            <w:left w:val="none" w:sz="0" w:space="0" w:color="auto"/>
            <w:bottom w:val="none" w:sz="0" w:space="0" w:color="auto"/>
            <w:right w:val="none" w:sz="0" w:space="0" w:color="auto"/>
          </w:divBdr>
          <w:divsChild>
            <w:div w:id="47803474">
              <w:marLeft w:val="0"/>
              <w:marRight w:val="0"/>
              <w:marTop w:val="0"/>
              <w:marBottom w:val="0"/>
              <w:divBdr>
                <w:top w:val="none" w:sz="0" w:space="0" w:color="auto"/>
                <w:left w:val="none" w:sz="0" w:space="0" w:color="auto"/>
                <w:bottom w:val="none" w:sz="0" w:space="0" w:color="auto"/>
                <w:right w:val="none" w:sz="0" w:space="0" w:color="auto"/>
              </w:divBdr>
            </w:div>
          </w:divsChild>
        </w:div>
        <w:div w:id="1744452285">
          <w:marLeft w:val="0"/>
          <w:marRight w:val="0"/>
          <w:marTop w:val="0"/>
          <w:marBottom w:val="0"/>
          <w:divBdr>
            <w:top w:val="none" w:sz="0" w:space="0" w:color="auto"/>
            <w:left w:val="none" w:sz="0" w:space="0" w:color="auto"/>
            <w:bottom w:val="none" w:sz="0" w:space="0" w:color="auto"/>
            <w:right w:val="none" w:sz="0" w:space="0" w:color="auto"/>
          </w:divBdr>
          <w:divsChild>
            <w:div w:id="2111778014">
              <w:marLeft w:val="0"/>
              <w:marRight w:val="0"/>
              <w:marTop w:val="0"/>
              <w:marBottom w:val="0"/>
              <w:divBdr>
                <w:top w:val="none" w:sz="0" w:space="0" w:color="auto"/>
                <w:left w:val="none" w:sz="0" w:space="0" w:color="auto"/>
                <w:bottom w:val="none" w:sz="0" w:space="0" w:color="auto"/>
                <w:right w:val="none" w:sz="0" w:space="0" w:color="auto"/>
              </w:divBdr>
            </w:div>
          </w:divsChild>
        </w:div>
        <w:div w:id="1486320544">
          <w:marLeft w:val="0"/>
          <w:marRight w:val="0"/>
          <w:marTop w:val="0"/>
          <w:marBottom w:val="0"/>
          <w:divBdr>
            <w:top w:val="none" w:sz="0" w:space="0" w:color="auto"/>
            <w:left w:val="none" w:sz="0" w:space="0" w:color="auto"/>
            <w:bottom w:val="none" w:sz="0" w:space="0" w:color="auto"/>
            <w:right w:val="none" w:sz="0" w:space="0" w:color="auto"/>
          </w:divBdr>
          <w:divsChild>
            <w:div w:id="1998529534">
              <w:marLeft w:val="0"/>
              <w:marRight w:val="0"/>
              <w:marTop w:val="0"/>
              <w:marBottom w:val="0"/>
              <w:divBdr>
                <w:top w:val="none" w:sz="0" w:space="0" w:color="auto"/>
                <w:left w:val="none" w:sz="0" w:space="0" w:color="auto"/>
                <w:bottom w:val="none" w:sz="0" w:space="0" w:color="auto"/>
                <w:right w:val="none" w:sz="0" w:space="0" w:color="auto"/>
              </w:divBdr>
            </w:div>
          </w:divsChild>
        </w:div>
        <w:div w:id="7870381">
          <w:marLeft w:val="0"/>
          <w:marRight w:val="0"/>
          <w:marTop w:val="0"/>
          <w:marBottom w:val="0"/>
          <w:divBdr>
            <w:top w:val="none" w:sz="0" w:space="0" w:color="auto"/>
            <w:left w:val="none" w:sz="0" w:space="0" w:color="auto"/>
            <w:bottom w:val="none" w:sz="0" w:space="0" w:color="auto"/>
            <w:right w:val="none" w:sz="0" w:space="0" w:color="auto"/>
          </w:divBdr>
          <w:divsChild>
            <w:div w:id="1499074661">
              <w:marLeft w:val="0"/>
              <w:marRight w:val="0"/>
              <w:marTop w:val="0"/>
              <w:marBottom w:val="0"/>
              <w:divBdr>
                <w:top w:val="none" w:sz="0" w:space="0" w:color="auto"/>
                <w:left w:val="none" w:sz="0" w:space="0" w:color="auto"/>
                <w:bottom w:val="none" w:sz="0" w:space="0" w:color="auto"/>
                <w:right w:val="none" w:sz="0" w:space="0" w:color="auto"/>
              </w:divBdr>
            </w:div>
          </w:divsChild>
        </w:div>
        <w:div w:id="492571895">
          <w:marLeft w:val="0"/>
          <w:marRight w:val="0"/>
          <w:marTop w:val="0"/>
          <w:marBottom w:val="0"/>
          <w:divBdr>
            <w:top w:val="none" w:sz="0" w:space="0" w:color="auto"/>
            <w:left w:val="none" w:sz="0" w:space="0" w:color="auto"/>
            <w:bottom w:val="none" w:sz="0" w:space="0" w:color="auto"/>
            <w:right w:val="none" w:sz="0" w:space="0" w:color="auto"/>
          </w:divBdr>
          <w:divsChild>
            <w:div w:id="1256089922">
              <w:marLeft w:val="0"/>
              <w:marRight w:val="0"/>
              <w:marTop w:val="0"/>
              <w:marBottom w:val="0"/>
              <w:divBdr>
                <w:top w:val="none" w:sz="0" w:space="0" w:color="auto"/>
                <w:left w:val="none" w:sz="0" w:space="0" w:color="auto"/>
                <w:bottom w:val="none" w:sz="0" w:space="0" w:color="auto"/>
                <w:right w:val="none" w:sz="0" w:space="0" w:color="auto"/>
              </w:divBdr>
            </w:div>
          </w:divsChild>
        </w:div>
        <w:div w:id="914045552">
          <w:marLeft w:val="0"/>
          <w:marRight w:val="0"/>
          <w:marTop w:val="0"/>
          <w:marBottom w:val="0"/>
          <w:divBdr>
            <w:top w:val="none" w:sz="0" w:space="0" w:color="auto"/>
            <w:left w:val="none" w:sz="0" w:space="0" w:color="auto"/>
            <w:bottom w:val="none" w:sz="0" w:space="0" w:color="auto"/>
            <w:right w:val="none" w:sz="0" w:space="0" w:color="auto"/>
          </w:divBdr>
          <w:divsChild>
            <w:div w:id="1638408853">
              <w:marLeft w:val="0"/>
              <w:marRight w:val="0"/>
              <w:marTop w:val="0"/>
              <w:marBottom w:val="0"/>
              <w:divBdr>
                <w:top w:val="none" w:sz="0" w:space="0" w:color="auto"/>
                <w:left w:val="none" w:sz="0" w:space="0" w:color="auto"/>
                <w:bottom w:val="none" w:sz="0" w:space="0" w:color="auto"/>
                <w:right w:val="none" w:sz="0" w:space="0" w:color="auto"/>
              </w:divBdr>
            </w:div>
          </w:divsChild>
        </w:div>
        <w:div w:id="389839914">
          <w:marLeft w:val="0"/>
          <w:marRight w:val="0"/>
          <w:marTop w:val="0"/>
          <w:marBottom w:val="0"/>
          <w:divBdr>
            <w:top w:val="none" w:sz="0" w:space="0" w:color="auto"/>
            <w:left w:val="none" w:sz="0" w:space="0" w:color="auto"/>
            <w:bottom w:val="none" w:sz="0" w:space="0" w:color="auto"/>
            <w:right w:val="none" w:sz="0" w:space="0" w:color="auto"/>
          </w:divBdr>
          <w:divsChild>
            <w:div w:id="16445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172637">
      <w:bodyDiv w:val="1"/>
      <w:marLeft w:val="0"/>
      <w:marRight w:val="0"/>
      <w:marTop w:val="0"/>
      <w:marBottom w:val="0"/>
      <w:divBdr>
        <w:top w:val="none" w:sz="0" w:space="0" w:color="auto"/>
        <w:left w:val="none" w:sz="0" w:space="0" w:color="auto"/>
        <w:bottom w:val="none" w:sz="0" w:space="0" w:color="auto"/>
        <w:right w:val="none" w:sz="0" w:space="0" w:color="auto"/>
      </w:divBdr>
      <w:divsChild>
        <w:div w:id="2085224552">
          <w:marLeft w:val="0"/>
          <w:marRight w:val="0"/>
          <w:marTop w:val="0"/>
          <w:marBottom w:val="0"/>
          <w:divBdr>
            <w:top w:val="none" w:sz="0" w:space="0" w:color="auto"/>
            <w:left w:val="none" w:sz="0" w:space="0" w:color="auto"/>
            <w:bottom w:val="none" w:sz="0" w:space="0" w:color="auto"/>
            <w:right w:val="none" w:sz="0" w:space="0" w:color="auto"/>
          </w:divBdr>
          <w:divsChild>
            <w:div w:id="202596989">
              <w:marLeft w:val="0"/>
              <w:marRight w:val="0"/>
              <w:marTop w:val="0"/>
              <w:marBottom w:val="0"/>
              <w:divBdr>
                <w:top w:val="none" w:sz="0" w:space="0" w:color="auto"/>
                <w:left w:val="none" w:sz="0" w:space="0" w:color="auto"/>
                <w:bottom w:val="none" w:sz="0" w:space="0" w:color="auto"/>
                <w:right w:val="none" w:sz="0" w:space="0" w:color="auto"/>
              </w:divBdr>
            </w:div>
          </w:divsChild>
        </w:div>
        <w:div w:id="861280911">
          <w:marLeft w:val="0"/>
          <w:marRight w:val="0"/>
          <w:marTop w:val="0"/>
          <w:marBottom w:val="0"/>
          <w:divBdr>
            <w:top w:val="none" w:sz="0" w:space="0" w:color="auto"/>
            <w:left w:val="none" w:sz="0" w:space="0" w:color="auto"/>
            <w:bottom w:val="none" w:sz="0" w:space="0" w:color="auto"/>
            <w:right w:val="none" w:sz="0" w:space="0" w:color="auto"/>
          </w:divBdr>
          <w:divsChild>
            <w:div w:id="454639445">
              <w:marLeft w:val="0"/>
              <w:marRight w:val="0"/>
              <w:marTop w:val="0"/>
              <w:marBottom w:val="0"/>
              <w:divBdr>
                <w:top w:val="none" w:sz="0" w:space="0" w:color="auto"/>
                <w:left w:val="none" w:sz="0" w:space="0" w:color="auto"/>
                <w:bottom w:val="none" w:sz="0" w:space="0" w:color="auto"/>
                <w:right w:val="none" w:sz="0" w:space="0" w:color="auto"/>
              </w:divBdr>
            </w:div>
          </w:divsChild>
        </w:div>
        <w:div w:id="1458716500">
          <w:marLeft w:val="0"/>
          <w:marRight w:val="0"/>
          <w:marTop w:val="0"/>
          <w:marBottom w:val="0"/>
          <w:divBdr>
            <w:top w:val="none" w:sz="0" w:space="0" w:color="auto"/>
            <w:left w:val="none" w:sz="0" w:space="0" w:color="auto"/>
            <w:bottom w:val="none" w:sz="0" w:space="0" w:color="auto"/>
            <w:right w:val="none" w:sz="0" w:space="0" w:color="auto"/>
          </w:divBdr>
          <w:divsChild>
            <w:div w:id="1736006091">
              <w:marLeft w:val="0"/>
              <w:marRight w:val="0"/>
              <w:marTop w:val="0"/>
              <w:marBottom w:val="0"/>
              <w:divBdr>
                <w:top w:val="none" w:sz="0" w:space="0" w:color="auto"/>
                <w:left w:val="none" w:sz="0" w:space="0" w:color="auto"/>
                <w:bottom w:val="none" w:sz="0" w:space="0" w:color="auto"/>
                <w:right w:val="none" w:sz="0" w:space="0" w:color="auto"/>
              </w:divBdr>
            </w:div>
          </w:divsChild>
        </w:div>
        <w:div w:id="1450977598">
          <w:marLeft w:val="0"/>
          <w:marRight w:val="0"/>
          <w:marTop w:val="0"/>
          <w:marBottom w:val="0"/>
          <w:divBdr>
            <w:top w:val="none" w:sz="0" w:space="0" w:color="auto"/>
            <w:left w:val="none" w:sz="0" w:space="0" w:color="auto"/>
            <w:bottom w:val="none" w:sz="0" w:space="0" w:color="auto"/>
            <w:right w:val="none" w:sz="0" w:space="0" w:color="auto"/>
          </w:divBdr>
          <w:divsChild>
            <w:div w:id="186070519">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672176013">
      <w:bodyDiv w:val="1"/>
      <w:marLeft w:val="0"/>
      <w:marRight w:val="0"/>
      <w:marTop w:val="0"/>
      <w:marBottom w:val="0"/>
      <w:divBdr>
        <w:top w:val="none" w:sz="0" w:space="0" w:color="auto"/>
        <w:left w:val="none" w:sz="0" w:space="0" w:color="auto"/>
        <w:bottom w:val="none" w:sz="0" w:space="0" w:color="auto"/>
        <w:right w:val="none" w:sz="0" w:space="0" w:color="auto"/>
      </w:divBdr>
      <w:divsChild>
        <w:div w:id="1776049194">
          <w:marLeft w:val="0"/>
          <w:marRight w:val="0"/>
          <w:marTop w:val="0"/>
          <w:marBottom w:val="0"/>
          <w:divBdr>
            <w:top w:val="none" w:sz="0" w:space="0" w:color="auto"/>
            <w:left w:val="none" w:sz="0" w:space="0" w:color="auto"/>
            <w:bottom w:val="none" w:sz="0" w:space="0" w:color="auto"/>
            <w:right w:val="none" w:sz="0" w:space="0" w:color="auto"/>
          </w:divBdr>
          <w:divsChild>
            <w:div w:id="1634210705">
              <w:marLeft w:val="0"/>
              <w:marRight w:val="0"/>
              <w:marTop w:val="0"/>
              <w:marBottom w:val="0"/>
              <w:divBdr>
                <w:top w:val="none" w:sz="0" w:space="0" w:color="auto"/>
                <w:left w:val="none" w:sz="0" w:space="0" w:color="auto"/>
                <w:bottom w:val="none" w:sz="0" w:space="0" w:color="auto"/>
                <w:right w:val="none" w:sz="0" w:space="0" w:color="auto"/>
              </w:divBdr>
            </w:div>
            <w:div w:id="70784398">
              <w:marLeft w:val="0"/>
              <w:marRight w:val="0"/>
              <w:marTop w:val="0"/>
              <w:marBottom w:val="0"/>
              <w:divBdr>
                <w:top w:val="none" w:sz="0" w:space="0" w:color="auto"/>
                <w:left w:val="none" w:sz="0" w:space="0" w:color="auto"/>
                <w:bottom w:val="none" w:sz="0" w:space="0" w:color="auto"/>
                <w:right w:val="none" w:sz="0" w:space="0" w:color="auto"/>
              </w:divBdr>
              <w:divsChild>
                <w:div w:id="2084599486">
                  <w:marLeft w:val="0"/>
                  <w:marRight w:val="0"/>
                  <w:marTop w:val="0"/>
                  <w:marBottom w:val="0"/>
                  <w:divBdr>
                    <w:top w:val="none" w:sz="0" w:space="0" w:color="auto"/>
                    <w:left w:val="none" w:sz="0" w:space="0" w:color="auto"/>
                    <w:bottom w:val="none" w:sz="0" w:space="0" w:color="auto"/>
                    <w:right w:val="none" w:sz="0" w:space="0" w:color="auto"/>
                  </w:divBdr>
                  <w:divsChild>
                    <w:div w:id="103068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F1348470F0BC4E85BE9A0C31CD45C3" ma:contentTypeVersion="13" ma:contentTypeDescription="Create a new document." ma:contentTypeScope="" ma:versionID="edd9531c6b884eff07f0575f8424026e">
  <xsd:schema xmlns:xsd="http://www.w3.org/2001/XMLSchema" xmlns:xs="http://www.w3.org/2001/XMLSchema" xmlns:p="http://schemas.microsoft.com/office/2006/metadata/properties" xmlns:ns3="cbc645eb-0992-40fe-823d-b93bba32b9a5" xmlns:ns4="6c8de551-3d13-463e-b405-1eaa7b2c6f53" targetNamespace="http://schemas.microsoft.com/office/2006/metadata/properties" ma:root="true" ma:fieldsID="76c4b1678a153dfed1525ed3c1f5debc" ns3:_="" ns4:_="">
    <xsd:import namespace="cbc645eb-0992-40fe-823d-b93bba32b9a5"/>
    <xsd:import namespace="6c8de551-3d13-463e-b405-1eaa7b2c6f5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645eb-0992-40fe-823d-b93bba32b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de551-3d13-463e-b405-1eaa7b2c6f5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D4AA2A-EF86-4637-870C-C588399CC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645eb-0992-40fe-823d-b93bba32b9a5"/>
    <ds:schemaRef ds:uri="6c8de551-3d13-463e-b405-1eaa7b2c6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00991-C590-4D8B-9308-6B9F90404ABF}">
  <ds:schemaRefs>
    <ds:schemaRef ds:uri="http://schemas.microsoft.com/sharepoint/v3/contenttype/forms"/>
  </ds:schemaRefs>
</ds:datastoreItem>
</file>

<file path=customXml/itemProps3.xml><?xml version="1.0" encoding="utf-8"?>
<ds:datastoreItem xmlns:ds="http://schemas.openxmlformats.org/officeDocument/2006/customXml" ds:itemID="{D6D11B06-8DC2-4435-B77A-8CDE203BB56E}">
  <ds:schemaRefs>
    <ds:schemaRef ds:uri="http://purl.org/dc/terms/"/>
    <ds:schemaRef ds:uri="http://schemas.openxmlformats.org/package/2006/metadata/core-properties"/>
    <ds:schemaRef ds:uri="cbc645eb-0992-40fe-823d-b93bba32b9a5"/>
    <ds:schemaRef ds:uri="http://schemas.microsoft.com/office/2006/documentManagement/types"/>
    <ds:schemaRef ds:uri="http://schemas.microsoft.com/office/infopath/2007/PartnerControls"/>
    <ds:schemaRef ds:uri="http://purl.org/dc/elements/1.1/"/>
    <ds:schemaRef ds:uri="http://schemas.microsoft.com/office/2006/metadata/properties"/>
    <ds:schemaRef ds:uri="6c8de551-3d13-463e-b405-1eaa7b2c6f5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Haldane, Duncan SCAN-HRN/CE</dc:creator>
  <cp:keywords/>
  <dc:description/>
  <cp:lastModifiedBy>Haldane, Duncan SCAN-HRN/CE</cp:lastModifiedBy>
  <cp:revision>3</cp:revision>
  <dcterms:created xsi:type="dcterms:W3CDTF">2020-08-07T00:14:00Z</dcterms:created>
  <dcterms:modified xsi:type="dcterms:W3CDTF">2020-08-07T00:32:00Z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0x01010095F1348470F0BC4E85BE9A0C31CD45C3</vt:lpwstr>
  </property>
</Properties>
</file>